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2" w:rsidRPr="00AE079E" w:rsidRDefault="003F7ED2" w:rsidP="003F7ED2">
      <w:pPr>
        <w:pStyle w:val="Corpodetexto"/>
        <w:jc w:val="center"/>
        <w:rPr>
          <w:b/>
          <w:sz w:val="22"/>
          <w:szCs w:val="22"/>
        </w:rPr>
      </w:pPr>
      <w:r w:rsidRPr="00AE079E">
        <w:rPr>
          <w:b/>
          <w:sz w:val="22"/>
          <w:szCs w:val="22"/>
        </w:rPr>
        <w:t>LEI Nº 8</w:t>
      </w:r>
      <w:r w:rsidR="008205AA" w:rsidRPr="00AE079E">
        <w:rPr>
          <w:b/>
          <w:sz w:val="22"/>
          <w:szCs w:val="22"/>
        </w:rPr>
        <w:t>9</w:t>
      </w:r>
      <w:r w:rsidR="002D1F33">
        <w:rPr>
          <w:b/>
          <w:sz w:val="22"/>
          <w:szCs w:val="22"/>
        </w:rPr>
        <w:t>0</w:t>
      </w:r>
      <w:r w:rsidR="003C396E" w:rsidRPr="00AE079E">
        <w:rPr>
          <w:b/>
          <w:sz w:val="22"/>
          <w:szCs w:val="22"/>
        </w:rPr>
        <w:t xml:space="preserve"> </w:t>
      </w:r>
      <w:r w:rsidR="003B10E9" w:rsidRPr="00AE079E">
        <w:rPr>
          <w:b/>
          <w:sz w:val="22"/>
          <w:szCs w:val="22"/>
        </w:rPr>
        <w:t xml:space="preserve">DE </w:t>
      </w:r>
      <w:r w:rsidR="002D1F33">
        <w:rPr>
          <w:b/>
          <w:sz w:val="22"/>
          <w:szCs w:val="22"/>
        </w:rPr>
        <w:t>23</w:t>
      </w:r>
      <w:proofErr w:type="gramStart"/>
      <w:r w:rsidR="008205AA" w:rsidRPr="00AE079E">
        <w:rPr>
          <w:b/>
          <w:sz w:val="22"/>
          <w:szCs w:val="22"/>
        </w:rPr>
        <w:t xml:space="preserve"> </w:t>
      </w:r>
      <w:r w:rsidR="003B10E9" w:rsidRPr="00AE079E">
        <w:rPr>
          <w:b/>
          <w:sz w:val="22"/>
          <w:szCs w:val="22"/>
        </w:rPr>
        <w:t xml:space="preserve"> </w:t>
      </w:r>
      <w:proofErr w:type="gramEnd"/>
      <w:r w:rsidR="003B10E9" w:rsidRPr="00AE079E">
        <w:rPr>
          <w:b/>
          <w:sz w:val="22"/>
          <w:szCs w:val="22"/>
        </w:rPr>
        <w:t xml:space="preserve">DE </w:t>
      </w:r>
      <w:r w:rsidR="00ED60C0" w:rsidRPr="00AE079E">
        <w:rPr>
          <w:b/>
          <w:sz w:val="22"/>
          <w:szCs w:val="22"/>
        </w:rPr>
        <w:t>JANEI</w:t>
      </w:r>
      <w:r w:rsidR="00DF48C1" w:rsidRPr="00AE079E">
        <w:rPr>
          <w:b/>
          <w:sz w:val="22"/>
          <w:szCs w:val="22"/>
        </w:rPr>
        <w:t>RO</w:t>
      </w:r>
      <w:r w:rsidR="003B10E9" w:rsidRPr="00AE079E">
        <w:rPr>
          <w:b/>
          <w:sz w:val="22"/>
          <w:szCs w:val="22"/>
        </w:rPr>
        <w:t xml:space="preserve"> DE 2012</w:t>
      </w:r>
      <w:r w:rsidRPr="00AE079E">
        <w:rPr>
          <w:b/>
          <w:sz w:val="22"/>
          <w:szCs w:val="22"/>
        </w:rPr>
        <w:t xml:space="preserve">. </w:t>
      </w:r>
    </w:p>
    <w:p w:rsidR="00740BA8" w:rsidRPr="00AE079E" w:rsidRDefault="00740BA8" w:rsidP="00740BA8">
      <w:pPr>
        <w:rPr>
          <w:sz w:val="22"/>
          <w:szCs w:val="22"/>
        </w:rPr>
      </w:pPr>
    </w:p>
    <w:p w:rsidR="00C908DD" w:rsidRPr="007120EB" w:rsidRDefault="00C908DD" w:rsidP="00C908DD">
      <w:pPr>
        <w:ind w:left="4395"/>
        <w:jc w:val="both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Dispõe sobre a criação da Secretaria de Estado da Cultura (</w:t>
      </w:r>
      <w:proofErr w:type="spellStart"/>
      <w:r w:rsidRPr="007120EB">
        <w:rPr>
          <w:b/>
          <w:sz w:val="22"/>
          <w:szCs w:val="22"/>
        </w:rPr>
        <w:t>SECULT</w:t>
      </w:r>
      <w:proofErr w:type="spellEnd"/>
      <w:r w:rsidRPr="007120EB">
        <w:rPr>
          <w:b/>
          <w:sz w:val="22"/>
          <w:szCs w:val="22"/>
        </w:rPr>
        <w:t xml:space="preserve">); </w:t>
      </w:r>
      <w:proofErr w:type="gramStart"/>
      <w:r w:rsidRPr="007120EB">
        <w:rPr>
          <w:b/>
          <w:sz w:val="22"/>
          <w:szCs w:val="22"/>
        </w:rPr>
        <w:t>altera</w:t>
      </w:r>
      <w:proofErr w:type="gramEnd"/>
      <w:r w:rsidRPr="007120EB">
        <w:rPr>
          <w:b/>
          <w:sz w:val="22"/>
          <w:szCs w:val="22"/>
        </w:rPr>
        <w:t xml:space="preserve"> dispositivos da Lei nº 055, de 09 de dezembro de 1993; altera dispositivo da Lei nº 318, de 31 de dezembro de 2001; altera e acrescenta dispositivos na Lei nº 499, de 19 de julho de 2005; altera dispositivo da Lei nº 622, de 20 de dezembro de 2007, e dá outras providências.</w:t>
      </w:r>
    </w:p>
    <w:p w:rsidR="00C908DD" w:rsidRPr="007120EB" w:rsidRDefault="00C908DD" w:rsidP="00C908DD">
      <w:pPr>
        <w:ind w:firstLine="1418"/>
        <w:rPr>
          <w:b/>
          <w:sz w:val="22"/>
          <w:szCs w:val="22"/>
        </w:rPr>
      </w:pPr>
    </w:p>
    <w:p w:rsidR="00C908DD" w:rsidRPr="007120EB" w:rsidRDefault="00C908DD" w:rsidP="00C908DD">
      <w:pPr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 xml:space="preserve">O GOVERNADOR DO ESTADO DE RORAIMA, </w:t>
      </w:r>
    </w:p>
    <w:p w:rsidR="00C908DD" w:rsidRPr="007120EB" w:rsidRDefault="00C908DD" w:rsidP="00C908DD">
      <w:pPr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  <w:t>Faço saber que a Assembleia Legislativa aprovou e eu sanciono a seguinte Lei:</w:t>
      </w:r>
    </w:p>
    <w:p w:rsidR="00C908DD" w:rsidRPr="007120EB" w:rsidRDefault="00C908DD" w:rsidP="00C908DD">
      <w:pPr>
        <w:ind w:firstLine="709"/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bCs/>
          <w:sz w:val="22"/>
          <w:szCs w:val="22"/>
        </w:rPr>
      </w:pPr>
      <w:r w:rsidRPr="007120EB">
        <w:rPr>
          <w:b/>
          <w:bCs/>
          <w:sz w:val="22"/>
          <w:szCs w:val="22"/>
        </w:rPr>
        <w:t>CAPÍTULO I</w:t>
      </w:r>
    </w:p>
    <w:p w:rsidR="00C908DD" w:rsidRPr="007120EB" w:rsidRDefault="00C908DD" w:rsidP="00C908DD">
      <w:pPr>
        <w:jc w:val="center"/>
        <w:rPr>
          <w:b/>
          <w:bCs/>
          <w:sz w:val="22"/>
          <w:szCs w:val="22"/>
        </w:rPr>
      </w:pPr>
      <w:r w:rsidRPr="007120EB">
        <w:rPr>
          <w:b/>
          <w:bCs/>
          <w:sz w:val="22"/>
          <w:szCs w:val="22"/>
        </w:rPr>
        <w:t>DISPOSIÇÕES PRELIMINARES</w:t>
      </w:r>
    </w:p>
    <w:p w:rsidR="00C908DD" w:rsidRPr="007120EB" w:rsidRDefault="00C908DD" w:rsidP="00C908DD">
      <w:pPr>
        <w:ind w:firstLine="709"/>
        <w:jc w:val="center"/>
        <w:rPr>
          <w:b/>
          <w:bCs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bCs/>
          <w:sz w:val="22"/>
          <w:szCs w:val="22"/>
        </w:rPr>
        <w:t xml:space="preserve"> </w:t>
      </w:r>
      <w:r w:rsidRPr="007120EB">
        <w:rPr>
          <w:b/>
          <w:bCs/>
          <w:sz w:val="22"/>
          <w:szCs w:val="22"/>
        </w:rPr>
        <w:tab/>
        <w:t xml:space="preserve">Art. 1º </w:t>
      </w:r>
      <w:r w:rsidRPr="007120EB">
        <w:rPr>
          <w:sz w:val="22"/>
          <w:szCs w:val="22"/>
        </w:rPr>
        <w:t>Fica criada a Secretaria de Estado da Cultura, órgão integrante da estrutura organizacional do Poder Executivo do Estado de Roraima.</w:t>
      </w:r>
    </w:p>
    <w:p w:rsidR="00C908DD" w:rsidRPr="007120EB" w:rsidRDefault="00C908DD" w:rsidP="00C908DD">
      <w:pPr>
        <w:ind w:firstLine="1418"/>
        <w:jc w:val="both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bCs/>
          <w:sz w:val="22"/>
          <w:szCs w:val="22"/>
        </w:rPr>
        <w:t xml:space="preserve"> </w:t>
      </w:r>
      <w:r w:rsidRPr="007120EB">
        <w:rPr>
          <w:b/>
          <w:bCs/>
          <w:sz w:val="22"/>
          <w:szCs w:val="22"/>
        </w:rPr>
        <w:tab/>
        <w:t>Art. 2º</w:t>
      </w:r>
      <w:r w:rsidRPr="007120EB">
        <w:rPr>
          <w:sz w:val="22"/>
          <w:szCs w:val="22"/>
        </w:rPr>
        <w:t xml:space="preserve"> A Secretaria de Estado da Cultura tem como funções institucionais a promoção e o desenvolvimento de políticas públicas e governamentais para a cultura do Estado de Roraima, fortalecendo a cadeia produtiva da cultura, valorizando a produção simbólica, a plena acessibilidade ao cidadão, </w:t>
      </w:r>
      <w:proofErr w:type="gramStart"/>
      <w:r w:rsidRPr="007120EB">
        <w:rPr>
          <w:sz w:val="22"/>
          <w:szCs w:val="22"/>
        </w:rPr>
        <w:t>a</w:t>
      </w:r>
      <w:proofErr w:type="gramEnd"/>
      <w:r w:rsidRPr="007120EB">
        <w:rPr>
          <w:sz w:val="22"/>
          <w:szCs w:val="22"/>
        </w:rPr>
        <w:t xml:space="preserve"> transparência democrática, permitindo o acesso e a fruição aos bens culturais, como ação estratégica de desenvolvimento humano, social e econômico do Estado de Roraima, visando à promoção e bem-estar da qualidade de vida e da cidadania.</w:t>
      </w:r>
    </w:p>
    <w:p w:rsidR="00C908DD" w:rsidRPr="007120EB" w:rsidRDefault="00C908DD" w:rsidP="00C908DD">
      <w:pPr>
        <w:ind w:firstLine="709"/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CAPÍTULO II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DA NATUREZA E FINALIDADE</w:t>
      </w:r>
    </w:p>
    <w:p w:rsidR="00C908DD" w:rsidRPr="007120EB" w:rsidRDefault="00C908DD" w:rsidP="00C908DD">
      <w:pPr>
        <w:ind w:firstLine="709"/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3º</w:t>
      </w:r>
      <w:r w:rsidRPr="007120EB">
        <w:rPr>
          <w:sz w:val="22"/>
          <w:szCs w:val="22"/>
        </w:rPr>
        <w:t xml:space="preserve"> A Secretaria de Estado da Cultura de Roraima, órgão da Administração Pública Direta do Poder Executivo, tem por finalidade a promoção, o planejamento, a organização, a execução, a supervisão, a coordenação das atividades relativas à cultura e às demais atividades relacionadas com suas áreas de abrangência.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CAPÍTULO III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DOS NÍVEIS DE ATUAÇÃO DA ESTRUTURA BÁSICA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4º</w:t>
      </w:r>
      <w:r w:rsidRPr="007120EB">
        <w:rPr>
          <w:sz w:val="22"/>
          <w:szCs w:val="22"/>
        </w:rPr>
        <w:t xml:space="preserve"> A estrutura organizacional básica da Secretaria de Estado da Cultura de Roraima compreende: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 – nível de Administração Superior, representado pelo Secretário de Estado, com funções relativas à liderança e articulação institucional ampla do setor de atividades polarizadas pela Secretaria no âmbito da representação e das relações intersecretarias e intergovernamentais;</w:t>
      </w:r>
    </w:p>
    <w:p w:rsidR="00C908DD" w:rsidRPr="007120EB" w:rsidRDefault="00C908DD" w:rsidP="00C908DD">
      <w:pPr>
        <w:ind w:firstLine="1418"/>
        <w:rPr>
          <w:sz w:val="22"/>
          <w:szCs w:val="22"/>
        </w:rPr>
      </w:pPr>
    </w:p>
    <w:p w:rsidR="00C908DD" w:rsidRPr="007120EB" w:rsidRDefault="00C908DD" w:rsidP="00C908DD">
      <w:pPr>
        <w:ind w:firstLine="1418"/>
        <w:rPr>
          <w:sz w:val="22"/>
          <w:szCs w:val="22"/>
        </w:rPr>
      </w:pPr>
    </w:p>
    <w:p w:rsidR="00C908DD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II – nível de Gerência Superior, representado pelo Secretário Adjunto, com funções relativas à liderança técnica do processo de implantação e controle de atividades e projetos, bem como a ordenação das atividades de gerência relativas aos meios administrativos, necessários ao funcionamento da Secretaria;</w:t>
      </w:r>
    </w:p>
    <w:p w:rsidR="001775AD" w:rsidRPr="007120EB" w:rsidRDefault="001775AD" w:rsidP="00C908DD">
      <w:pPr>
        <w:jc w:val="both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III – nível de Assessoramento, relativo às funções de apoio direto ao Secretário </w:t>
      </w:r>
      <w:proofErr w:type="gramStart"/>
      <w:r w:rsidRPr="007120EB">
        <w:rPr>
          <w:sz w:val="22"/>
          <w:szCs w:val="22"/>
        </w:rPr>
        <w:t>de</w:t>
      </w:r>
      <w:proofErr w:type="gramEnd"/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lastRenderedPageBreak/>
        <w:t>Estado, no cumprimento de suas atribuições e responsabilidades;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IV – Nível de Execução Instrumental, com funções relativas à modernização administrativa, pessoal, material, patrimônio, encargos gerais, transportes oficiais, contabilidade, informática ou outras atividades meio organizadas sob a forma de sistemas, nesse caso devendo ser tecnicamente vinculadas às Secretarias correspondentes;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V – Nível de execução programática com as funções de executar as atividades-fim que lhes forem atribuídas na estrutura de cada Secretaria, consubstanciadas em programas e ações, atividades, projetos e operações especiais ou emissões de caráter permanente;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VI – Nível de Atuação Complementar, relativa à execução de atividades e serviços peculiares que necessitam de organização e funcionamento distinto da estrutura da administração direta com capacidade de articulação e autonomia administrativa e financeira.  </w:t>
      </w:r>
    </w:p>
    <w:p w:rsidR="00C908DD" w:rsidRPr="007120EB" w:rsidRDefault="00C908DD" w:rsidP="00C908DD">
      <w:pPr>
        <w:rPr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CAPÍTULO IV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DA ESTRUTURA ORGANIZACIONAL BÁSICA</w:t>
      </w:r>
    </w:p>
    <w:p w:rsidR="00C908DD" w:rsidRPr="007120EB" w:rsidRDefault="00C908DD" w:rsidP="00C908DD">
      <w:pPr>
        <w:ind w:firstLine="709"/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5º</w:t>
      </w:r>
      <w:r w:rsidRPr="007120EB">
        <w:rPr>
          <w:sz w:val="22"/>
          <w:szCs w:val="22"/>
        </w:rPr>
        <w:t xml:space="preserve"> A Secretaria de Estado da Cultura de Roraima tem a seguinte Estrutura Organizacional Básica, constante do Anexo I desta Lei:</w:t>
      </w:r>
    </w:p>
    <w:p w:rsidR="00C908DD" w:rsidRPr="007120EB" w:rsidRDefault="00C908DD" w:rsidP="00C908DD">
      <w:pPr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 – Nível de Administração Superior;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 Secretário de Estado da Cultura;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II – Nível de Gerência Superior;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 Secretário Adjunto de Estado da Cultura;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III – Nível de Assessoramento;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 Gabinete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2. Assessoria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IV – Nível de Execução Instrumental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1. Unidade Gestora de Atividades Meio – </w:t>
      </w:r>
      <w:proofErr w:type="spellStart"/>
      <w:r w:rsidRPr="007120EB">
        <w:rPr>
          <w:sz w:val="22"/>
          <w:szCs w:val="22"/>
        </w:rPr>
        <w:t>UGAM</w:t>
      </w:r>
      <w:proofErr w:type="spellEnd"/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1.1 – Núcleo de Recursos Humanos;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1.2 – Núcleo de Finanças, Contabilidade e Convênios;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1.3 – Núcleo de Logística, Transporte, Material, Informática e Manutenção.     </w:t>
      </w:r>
    </w:p>
    <w:p w:rsidR="00C908DD" w:rsidRPr="007120EB" w:rsidRDefault="00C908DD" w:rsidP="00C908DD">
      <w:pPr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V – Nível de Execução Programática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 Departamento de Promoção Cultural;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1.1. Divisão de Promoção e Eventos;</w:t>
      </w:r>
    </w:p>
    <w:p w:rsidR="00C908DD" w:rsidRPr="007120EB" w:rsidRDefault="00C908DD" w:rsidP="00C908DD">
      <w:pPr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1.2. Divisão de Espaços Culturais;</w:t>
      </w:r>
    </w:p>
    <w:p w:rsidR="00C908DD" w:rsidRPr="007120EB" w:rsidRDefault="00C908DD" w:rsidP="00C908DD">
      <w:pPr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1.2.1. Seção Teatro Carlos Gomes;</w:t>
      </w:r>
    </w:p>
    <w:p w:rsidR="00C908DD" w:rsidRPr="007120EB" w:rsidRDefault="00C908DD" w:rsidP="00C908DD">
      <w:pPr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1.2.2. Seção Palácio da Cultura Nenê </w:t>
      </w:r>
      <w:proofErr w:type="spellStart"/>
      <w:r w:rsidRPr="007120EB">
        <w:rPr>
          <w:sz w:val="22"/>
          <w:szCs w:val="22"/>
        </w:rPr>
        <w:t>Macaggi</w:t>
      </w:r>
      <w:proofErr w:type="spellEnd"/>
      <w:r w:rsidRPr="007120EB">
        <w:rPr>
          <w:sz w:val="22"/>
          <w:szCs w:val="22"/>
        </w:rPr>
        <w:t>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1.2.3. Seção Galeria de Artes;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1.3. Divisão de Escola de Música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2.  Departamento de Biblioteca Pública;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2.1. Divisão de automação e Informação;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2.2. Divisão de Processamento Técnico;</w:t>
      </w:r>
    </w:p>
    <w:p w:rsidR="00C908DD" w:rsidRPr="007120EB" w:rsidRDefault="00C908DD" w:rsidP="00C908DD">
      <w:pPr>
        <w:pStyle w:val="PargrafodaLista"/>
        <w:ind w:left="0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2.3. Divisão de Literatura, Livro e Leitura;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2.4. Divisão de Multiteca e Cinemateca;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3. Departamento de Patrimônio Cultural;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3.1 – Divisão de Patrimônio Cultural;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3.1.1 – Seção do Sistema Estadual do Patrimônio Cultural;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3.1.2 – Seção de Documentação, Cadastramento e Arquivo Histórico;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3.1.3 – Seção Casa da Cultura Madre </w:t>
      </w:r>
      <w:proofErr w:type="spellStart"/>
      <w:r w:rsidRPr="007120EB">
        <w:rPr>
          <w:sz w:val="22"/>
          <w:szCs w:val="22"/>
        </w:rPr>
        <w:t>Leotávia</w:t>
      </w:r>
      <w:proofErr w:type="spellEnd"/>
      <w:r w:rsidRPr="007120EB">
        <w:rPr>
          <w:sz w:val="22"/>
          <w:szCs w:val="22"/>
        </w:rPr>
        <w:t xml:space="preserve"> </w:t>
      </w:r>
      <w:proofErr w:type="spellStart"/>
      <w:r w:rsidRPr="007120EB">
        <w:rPr>
          <w:sz w:val="22"/>
          <w:szCs w:val="22"/>
        </w:rPr>
        <w:t>Zoller</w:t>
      </w:r>
      <w:proofErr w:type="spellEnd"/>
      <w:r w:rsidRPr="007120EB">
        <w:rPr>
          <w:sz w:val="22"/>
          <w:szCs w:val="22"/>
        </w:rPr>
        <w:t>;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3.1.4 – Seção de Patrimônio Histórico e Arqueológico;</w:t>
      </w:r>
      <w:proofErr w:type="gramStart"/>
      <w:r w:rsidRPr="007120EB">
        <w:rPr>
          <w:sz w:val="22"/>
          <w:szCs w:val="22"/>
        </w:rPr>
        <w:t xml:space="preserve">  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proofErr w:type="gramEnd"/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VI – Nível de Atuação Complementar 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1 – Conselho Estadual de Cultura;</w:t>
      </w:r>
    </w:p>
    <w:p w:rsidR="00C908DD" w:rsidRPr="007120EB" w:rsidRDefault="00C908DD" w:rsidP="00C908DD">
      <w:pPr>
        <w:pStyle w:val="PargrafodaLista"/>
        <w:ind w:left="0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2 – Grupo Técnico de Avaliação de Projetos.</w:t>
      </w:r>
    </w:p>
    <w:p w:rsidR="00C908DD" w:rsidRPr="007120EB" w:rsidRDefault="00C908DD" w:rsidP="00C908DD">
      <w:pPr>
        <w:pStyle w:val="PargrafodaLista"/>
        <w:ind w:left="0" w:firstLine="709"/>
        <w:rPr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CAPÍTULO V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DA COMPETÊNCIA DA SECRETARIA</w:t>
      </w:r>
    </w:p>
    <w:p w:rsidR="00C908DD" w:rsidRPr="007120EB" w:rsidRDefault="00C908DD" w:rsidP="00C908DD">
      <w:pPr>
        <w:ind w:firstLine="709"/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6º</w:t>
      </w:r>
      <w:r w:rsidRPr="007120EB">
        <w:rPr>
          <w:sz w:val="22"/>
          <w:szCs w:val="22"/>
        </w:rPr>
        <w:t xml:space="preserve"> À Secretaria de Estado da Cultura compete: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 – formular, planejar, orientar, executar, acompanhar e fiscalizar a Política Estadual de Cultura;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II – garantir aos cidadãos o pleno exercício dos direitos à cultura, através da liberdade de criação, expressão e produção intelectual e artística e do acesso às fontes e formas de expressão cultural;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III – incentivar a formação cultural e o desenvolvimento da criatividade;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IV – proteger e preservar as expressões culturais: artísticas, digitais, populares, indígenas, afro-brasileiras e de outras etnias, tradicionais, e demais grupos participantes do processo cultural;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V – articular-se com o Governo Federal, em matéria de políticas e de legislação cultural;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VI – executar, controlar e gerenciar as políticas públicas, planejadas para a área da cultura, no âmbito do Estado;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VII – desenvolver, produzir, fomentar e apoiar as atividades artísticas e culturais em todas as modalidades e formas;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VIII – fomentar, estudar, pesquisar, avaliar e estimular, permanentemente, a produção do e nos processos culturais;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IX – orientar e acompanhar com procedimentos de consolidação de políticas culturais os Municípios do Estado de Roraima, a fim de habituá-los a absorver responsabilidades crescentes;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X – identificar e ampliar mecanismos de financiamento da produção cultural, viabilizando parcerias e democratizando o acesso a esses recursos e instrumentos;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XI – pesquisar, estudar e avaliar recursos financeiros para custeio e investimento do Sistema Estadual de Cultura;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XII – proteger a memória imaterial e material; o patrimônio pré-histórico e histórico; artístico e cultural, do Estado de Roraima;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XIII – divulgar as potencialidades culturais e artísticas de Roraima;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XIV – formular ações para a melhoria do desempenho técnico de profissionais da área cultural;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XV – formular e executar políticas para a melhoria da atuação dos produtores culturais no Estado de Roraima;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XVI – executar, supervisionar e controlar as ações do Governo relativas à Cultura;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>XVII – exercer outras atividades correlatas.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proofErr w:type="gramStart"/>
      <w:r w:rsidRPr="007120EB">
        <w:rPr>
          <w:b/>
          <w:sz w:val="22"/>
          <w:szCs w:val="22"/>
        </w:rPr>
        <w:t>CAPÍTULO VI</w:t>
      </w:r>
      <w:proofErr w:type="gramEnd"/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DO QUADRO DE PESSOAL</w:t>
      </w:r>
    </w:p>
    <w:p w:rsidR="00C908DD" w:rsidRPr="007120EB" w:rsidRDefault="00C908DD" w:rsidP="00C908DD">
      <w:pPr>
        <w:ind w:firstLine="709"/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 xml:space="preserve">Art. 7º </w:t>
      </w:r>
      <w:r w:rsidRPr="007120EB">
        <w:rPr>
          <w:sz w:val="22"/>
          <w:szCs w:val="22"/>
        </w:rPr>
        <w:t>O Quadro de Pessoal da Secretaria de Estado da Cultura é constituído de cargos de provimento em comissão e de provimento efetivo, estes a serem providos mediante concurso público de provas ou de provas e títulos.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Parágrafo único</w:t>
      </w:r>
      <w:r w:rsidRPr="007120EB">
        <w:rPr>
          <w:sz w:val="22"/>
          <w:szCs w:val="22"/>
        </w:rPr>
        <w:t>. Aos servidores da Secretaria de Estado da Cultura aplica-se o regime jurídico da Lei Complementar nº 053, de 31 de dezembro de 2001.</w:t>
      </w:r>
    </w:p>
    <w:p w:rsidR="00C908DD" w:rsidRDefault="00C908DD" w:rsidP="00C908DD">
      <w:pPr>
        <w:jc w:val="center"/>
        <w:rPr>
          <w:b/>
          <w:sz w:val="22"/>
          <w:szCs w:val="22"/>
        </w:rPr>
      </w:pPr>
    </w:p>
    <w:p w:rsidR="001775AD" w:rsidRPr="007120EB" w:rsidRDefault="001775AD" w:rsidP="00C908DD">
      <w:pPr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CAPÍTULO VII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DAS DISPOSIÇÕES TRANSITÓRIAS</w:t>
      </w:r>
    </w:p>
    <w:p w:rsidR="00C908DD" w:rsidRPr="007120EB" w:rsidRDefault="00C908DD" w:rsidP="00C908DD">
      <w:pPr>
        <w:ind w:firstLine="708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lastRenderedPageBreak/>
        <w:t xml:space="preserve"> </w:t>
      </w:r>
      <w:r w:rsidRPr="007120EB">
        <w:rPr>
          <w:b/>
          <w:sz w:val="22"/>
          <w:szCs w:val="22"/>
        </w:rPr>
        <w:tab/>
        <w:t>Art. 8º</w:t>
      </w:r>
      <w:r w:rsidRPr="007120EB">
        <w:rPr>
          <w:sz w:val="22"/>
          <w:szCs w:val="22"/>
        </w:rPr>
        <w:t xml:space="preserve"> A Secretaria de Estado da Educação e Desportos prestará o apoio administrativo que se fizer necessário, até a definitiva implantação da Secretaria de Estado da Cultura. </w:t>
      </w:r>
    </w:p>
    <w:p w:rsidR="00C908DD" w:rsidRPr="007120EB" w:rsidRDefault="00C908DD" w:rsidP="00C908DD">
      <w:pPr>
        <w:ind w:firstLine="1418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 xml:space="preserve">Art. 9º </w:t>
      </w:r>
      <w:r w:rsidRPr="007120EB">
        <w:rPr>
          <w:sz w:val="22"/>
          <w:szCs w:val="22"/>
        </w:rPr>
        <w:t>Enquanto a Secretaria de Estado da Cultura não dispuser de quadro próprio de servidores efetivos, poderão ser colocados à disposição da Secretaria de Estado da Cultura, servidores públicos da administração direta estadual.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CAPÍTULO VIII</w:t>
      </w:r>
    </w:p>
    <w:p w:rsidR="00C908DD" w:rsidRPr="007120EB" w:rsidRDefault="00C908DD" w:rsidP="00C908DD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DAS DISPOSIÇÕES GERAIS</w:t>
      </w:r>
    </w:p>
    <w:p w:rsidR="00C908DD" w:rsidRPr="007120EB" w:rsidRDefault="00C908DD" w:rsidP="00C908DD">
      <w:pPr>
        <w:ind w:firstLine="708"/>
        <w:rPr>
          <w:b/>
          <w:bCs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10</w:t>
      </w:r>
      <w:r w:rsidRPr="007120EB">
        <w:rPr>
          <w:sz w:val="22"/>
          <w:szCs w:val="22"/>
        </w:rPr>
        <w:t>. Fica extinta a Unidade de Cultura, órgão do Instituto do Desenvolvimento da Cultura e do Desporto (</w:t>
      </w:r>
      <w:proofErr w:type="spellStart"/>
      <w:r w:rsidRPr="007120EB">
        <w:rPr>
          <w:sz w:val="22"/>
          <w:szCs w:val="22"/>
        </w:rPr>
        <w:t>IDCR</w:t>
      </w:r>
      <w:proofErr w:type="spellEnd"/>
      <w:r w:rsidRPr="007120EB">
        <w:rPr>
          <w:sz w:val="22"/>
          <w:szCs w:val="22"/>
        </w:rPr>
        <w:t>), parte integrante da estrutura organizacional da Secretaria de Estado da Educação, Cultura e Desportos, cujas atribuições passarão a ser desenvolvidas pela Secretaria de Estado da Cultura.</w:t>
      </w:r>
    </w:p>
    <w:p w:rsidR="00C908DD" w:rsidRPr="007120EB" w:rsidRDefault="00C908DD" w:rsidP="00C908DD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11.</w:t>
      </w:r>
      <w:r w:rsidRPr="007120EB">
        <w:rPr>
          <w:sz w:val="22"/>
          <w:szCs w:val="22"/>
        </w:rPr>
        <w:t xml:space="preserve"> A Secretaria de Estado de Educação, Cultura e Desportos (</w:t>
      </w:r>
      <w:proofErr w:type="spellStart"/>
      <w:r w:rsidRPr="007120EB">
        <w:rPr>
          <w:sz w:val="22"/>
          <w:szCs w:val="22"/>
        </w:rPr>
        <w:t>SECD</w:t>
      </w:r>
      <w:proofErr w:type="spellEnd"/>
      <w:r w:rsidRPr="007120EB">
        <w:rPr>
          <w:sz w:val="22"/>
          <w:szCs w:val="22"/>
        </w:rPr>
        <w:t>) passa a denominar-se Secretaria de Estado de Educação e Desporto (</w:t>
      </w:r>
      <w:proofErr w:type="spellStart"/>
      <w:r w:rsidRPr="007120EB">
        <w:rPr>
          <w:sz w:val="22"/>
          <w:szCs w:val="22"/>
        </w:rPr>
        <w:t>SEED</w:t>
      </w:r>
      <w:proofErr w:type="spellEnd"/>
      <w:r w:rsidRPr="007120EB">
        <w:rPr>
          <w:sz w:val="22"/>
          <w:szCs w:val="22"/>
        </w:rPr>
        <w:t>).</w:t>
      </w:r>
    </w:p>
    <w:p w:rsidR="00C908DD" w:rsidRPr="007120EB" w:rsidRDefault="00C908DD" w:rsidP="00C908DD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12.</w:t>
      </w:r>
      <w:r w:rsidRPr="007120EB">
        <w:rPr>
          <w:sz w:val="22"/>
          <w:szCs w:val="22"/>
        </w:rPr>
        <w:t xml:space="preserve"> O Instituto do Desenvolvimento da Cultura e do Desporto (</w:t>
      </w:r>
      <w:proofErr w:type="spellStart"/>
      <w:r w:rsidRPr="007120EB">
        <w:rPr>
          <w:sz w:val="22"/>
          <w:szCs w:val="22"/>
        </w:rPr>
        <w:t>IDCR</w:t>
      </w:r>
      <w:proofErr w:type="spellEnd"/>
      <w:r w:rsidRPr="007120EB">
        <w:rPr>
          <w:sz w:val="22"/>
          <w:szCs w:val="22"/>
        </w:rPr>
        <w:t>) passa a denominar-se Instituto do Desenvolvimento do Desporto (</w:t>
      </w:r>
      <w:proofErr w:type="spellStart"/>
      <w:r w:rsidRPr="007120EB">
        <w:rPr>
          <w:sz w:val="22"/>
          <w:szCs w:val="22"/>
        </w:rPr>
        <w:t>IDR</w:t>
      </w:r>
      <w:proofErr w:type="spellEnd"/>
      <w:r w:rsidRPr="007120EB">
        <w:rPr>
          <w:sz w:val="22"/>
          <w:szCs w:val="22"/>
        </w:rPr>
        <w:t>).</w:t>
      </w:r>
    </w:p>
    <w:p w:rsidR="00C908DD" w:rsidRPr="007120EB" w:rsidRDefault="00C908DD" w:rsidP="00C908DD">
      <w:pPr>
        <w:ind w:firstLine="1418"/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13.</w:t>
      </w:r>
      <w:r w:rsidRPr="007120EB">
        <w:rPr>
          <w:sz w:val="22"/>
          <w:szCs w:val="22"/>
        </w:rPr>
        <w:t xml:space="preserve"> Ficam extintos os cargos comissionados da Secretaria de Estado da Educação e Desportos constantes do Anexo II desta Lei.</w:t>
      </w:r>
    </w:p>
    <w:p w:rsidR="00C908DD" w:rsidRPr="007120EB" w:rsidRDefault="00C908DD" w:rsidP="00C908DD">
      <w:pPr>
        <w:ind w:firstLine="1418"/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14</w:t>
      </w:r>
      <w:r w:rsidRPr="007120EB">
        <w:rPr>
          <w:sz w:val="22"/>
          <w:szCs w:val="22"/>
        </w:rPr>
        <w:t xml:space="preserve">. Ficam criados, no âmbito da Secretaria de Estado da Cultura, os cargos comissionados com vencimentos e quantitativos constantes no Anexo I desta Lei. 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Parágrafo único</w:t>
      </w:r>
      <w:r w:rsidRPr="007120EB">
        <w:rPr>
          <w:sz w:val="22"/>
          <w:szCs w:val="22"/>
        </w:rPr>
        <w:t xml:space="preserve">. As atribuições dos cargos de que trata o </w:t>
      </w:r>
      <w:r w:rsidRPr="007120EB">
        <w:rPr>
          <w:b/>
          <w:i/>
          <w:sz w:val="22"/>
          <w:szCs w:val="22"/>
        </w:rPr>
        <w:t xml:space="preserve">caput </w:t>
      </w:r>
      <w:r w:rsidRPr="007120EB">
        <w:rPr>
          <w:sz w:val="22"/>
          <w:szCs w:val="22"/>
        </w:rPr>
        <w:t>deste artigo são as constantes do Anexo III desta lei</w:t>
      </w:r>
    </w:p>
    <w:p w:rsidR="00C908DD" w:rsidRPr="007120EB" w:rsidRDefault="00C908DD" w:rsidP="00C908DD">
      <w:pPr>
        <w:ind w:firstLine="1418"/>
        <w:rPr>
          <w:sz w:val="22"/>
          <w:szCs w:val="22"/>
        </w:rPr>
      </w:pPr>
    </w:p>
    <w:p w:rsidR="00C908DD" w:rsidRPr="007120EB" w:rsidRDefault="00C908DD" w:rsidP="00C908DD">
      <w:pPr>
        <w:ind w:firstLine="1418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15</w:t>
      </w:r>
      <w:r w:rsidRPr="007120EB">
        <w:rPr>
          <w:sz w:val="22"/>
          <w:szCs w:val="22"/>
        </w:rPr>
        <w:t>. O Conselho Estadual de Cultura, criado pela Lei nº. 055, de 09 de dezembro de 1993, e o Grupo Técnico de Avaliação de Projetos (</w:t>
      </w:r>
      <w:proofErr w:type="spellStart"/>
      <w:r w:rsidRPr="007120EB">
        <w:rPr>
          <w:sz w:val="22"/>
          <w:szCs w:val="22"/>
        </w:rPr>
        <w:t>GTAP</w:t>
      </w:r>
      <w:proofErr w:type="spellEnd"/>
      <w:r w:rsidRPr="007120EB">
        <w:rPr>
          <w:sz w:val="22"/>
          <w:szCs w:val="22"/>
        </w:rPr>
        <w:t>), criado pela Lei nº. 318, de 31 de dezembro de 2001, passam a ficar vinculados à Secretaria de Estado da Cultura.</w:t>
      </w:r>
    </w:p>
    <w:p w:rsidR="00C908DD" w:rsidRPr="007120EB" w:rsidRDefault="00C908DD" w:rsidP="00C908DD">
      <w:pPr>
        <w:ind w:firstLine="1418"/>
        <w:jc w:val="both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16</w:t>
      </w:r>
      <w:r w:rsidRPr="007120EB">
        <w:rPr>
          <w:sz w:val="22"/>
          <w:szCs w:val="22"/>
        </w:rPr>
        <w:t xml:space="preserve">. O artigo 1º da Lei nº. 055, de 09 de dezembro de 1993, </w:t>
      </w:r>
      <w:proofErr w:type="gramStart"/>
      <w:r w:rsidRPr="007120EB">
        <w:rPr>
          <w:sz w:val="22"/>
          <w:szCs w:val="22"/>
        </w:rPr>
        <w:t>passa</w:t>
      </w:r>
      <w:proofErr w:type="gramEnd"/>
      <w:r w:rsidRPr="007120EB">
        <w:rPr>
          <w:sz w:val="22"/>
          <w:szCs w:val="22"/>
        </w:rPr>
        <w:t xml:space="preserve"> a vigorar com a seguinte redação: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b/>
          <w:i/>
          <w:sz w:val="22"/>
          <w:szCs w:val="22"/>
        </w:rPr>
      </w:pPr>
      <w:r w:rsidRPr="007120EB">
        <w:rPr>
          <w:b/>
          <w:i/>
          <w:sz w:val="22"/>
          <w:szCs w:val="22"/>
        </w:rPr>
        <w:t>Art. 1º</w:t>
      </w:r>
      <w:r w:rsidRPr="007120EB">
        <w:rPr>
          <w:i/>
          <w:sz w:val="22"/>
          <w:szCs w:val="22"/>
        </w:rPr>
        <w:t xml:space="preserve"> </w:t>
      </w:r>
      <w:r w:rsidRPr="007120EB">
        <w:rPr>
          <w:sz w:val="22"/>
          <w:szCs w:val="22"/>
        </w:rPr>
        <w:t>O Conselho Estadual de Cultura (</w:t>
      </w:r>
      <w:proofErr w:type="spellStart"/>
      <w:r w:rsidRPr="007120EB">
        <w:rPr>
          <w:sz w:val="22"/>
          <w:szCs w:val="22"/>
        </w:rPr>
        <w:t>CEC</w:t>
      </w:r>
      <w:proofErr w:type="spellEnd"/>
      <w:r w:rsidRPr="007120EB">
        <w:rPr>
          <w:sz w:val="22"/>
          <w:szCs w:val="22"/>
        </w:rPr>
        <w:t xml:space="preserve">), criado pela Constituição do Estado de Roraima no seu Art. 161, é um órgão colegiado de deliberação </w:t>
      </w:r>
      <w:proofErr w:type="gramStart"/>
      <w:r w:rsidRPr="007120EB">
        <w:rPr>
          <w:sz w:val="22"/>
          <w:szCs w:val="22"/>
        </w:rPr>
        <w:t>coletiva vinculado à Secretaria Estadual de Cultura, sendo órgão superior de assessoramento à mesma, de âmbito CONSULTIVO, NORMATIVO, FISCALIZADOR e DELIBERATIVO na orientação das atividades culturais do Estado</w:t>
      </w:r>
      <w:proofErr w:type="gramEnd"/>
      <w:r w:rsidRPr="007120EB">
        <w:rPr>
          <w:sz w:val="22"/>
          <w:szCs w:val="22"/>
        </w:rPr>
        <w:t>.</w:t>
      </w:r>
      <w:r w:rsidRPr="007120EB">
        <w:rPr>
          <w:b/>
          <w:i/>
          <w:sz w:val="22"/>
          <w:szCs w:val="22"/>
        </w:rPr>
        <w:t xml:space="preserve"> (</w:t>
      </w:r>
      <w:proofErr w:type="spellStart"/>
      <w:r w:rsidRPr="007120EB">
        <w:rPr>
          <w:b/>
          <w:i/>
          <w:sz w:val="22"/>
          <w:szCs w:val="22"/>
        </w:rPr>
        <w:t>NR</w:t>
      </w:r>
      <w:proofErr w:type="spellEnd"/>
      <w:r w:rsidRPr="007120EB">
        <w:rPr>
          <w:b/>
          <w:i/>
          <w:sz w:val="22"/>
          <w:szCs w:val="22"/>
        </w:rPr>
        <w:t>)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b/>
          <w:sz w:val="22"/>
          <w:szCs w:val="22"/>
        </w:rPr>
        <w:t>Art. 17</w:t>
      </w:r>
      <w:r w:rsidRPr="007120EB">
        <w:rPr>
          <w:sz w:val="22"/>
          <w:szCs w:val="22"/>
        </w:rPr>
        <w:t>. Os incisos IV e XVIII, do artigo 2º da Lei nº. 055, de 09 de dezembro de 1993, passam a vigorar com a seguinte redação:</w:t>
      </w:r>
    </w:p>
    <w:p w:rsidR="00C908DD" w:rsidRDefault="00C908DD" w:rsidP="00C908DD">
      <w:pPr>
        <w:ind w:left="1985" w:hanging="1"/>
        <w:jc w:val="both"/>
        <w:rPr>
          <w:i/>
          <w:sz w:val="22"/>
          <w:szCs w:val="22"/>
        </w:rPr>
      </w:pPr>
    </w:p>
    <w:p w:rsidR="001775AD" w:rsidRPr="007120EB" w:rsidRDefault="001775AD" w:rsidP="00C908DD">
      <w:pPr>
        <w:ind w:left="1985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>Art. 2º</w:t>
      </w:r>
      <w:r w:rsidRPr="007120EB">
        <w:rPr>
          <w:sz w:val="22"/>
          <w:szCs w:val="22"/>
        </w:rPr>
        <w:t xml:space="preserve">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  <w:t xml:space="preserve">IV - colaborar na integração das atividades culturais desenvolvidas por órgãos e entidades da Secretaria Estadual de Cultura, numa ação articuladora da ação do </w:t>
      </w:r>
      <w:r w:rsidRPr="007120EB">
        <w:rPr>
          <w:sz w:val="22"/>
          <w:szCs w:val="22"/>
        </w:rPr>
        <w:lastRenderedPageBreak/>
        <w:t>Governo no âmbito do Sistema Cultural Roraimense;</w:t>
      </w:r>
      <w:r w:rsidRPr="007120EB">
        <w:rPr>
          <w:b/>
          <w:sz w:val="22"/>
          <w:szCs w:val="22"/>
        </w:rPr>
        <w:t xml:space="preserve"> 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proofErr w:type="gramStart"/>
      <w:r w:rsidRPr="007120EB">
        <w:rPr>
          <w:b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  <w:t>XVIII – enviar, para homologação do Secretário Estadual de Cultura, os atos e resoluções aprovados em Plenário sempre que fixarem doutrinas, normas de ordem geral ou que gerarem obrigações para o Poder Público;</w:t>
      </w:r>
      <w:r w:rsidRPr="007120EB">
        <w:rPr>
          <w:b/>
          <w:sz w:val="22"/>
          <w:szCs w:val="22"/>
        </w:rPr>
        <w:t xml:space="preserve"> 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proofErr w:type="gramStart"/>
      <w:r w:rsidRPr="007120EB">
        <w:rPr>
          <w:b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hanging="1"/>
        <w:jc w:val="both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18</w:t>
      </w:r>
      <w:r w:rsidRPr="007120EB">
        <w:rPr>
          <w:sz w:val="22"/>
          <w:szCs w:val="22"/>
        </w:rPr>
        <w:t xml:space="preserve">. O inciso X, do §1º do artigo 3º da Lei nº. 055, de 09 de dezembro de 1993, </w:t>
      </w:r>
      <w:proofErr w:type="gramStart"/>
      <w:r w:rsidRPr="007120EB">
        <w:rPr>
          <w:sz w:val="22"/>
          <w:szCs w:val="22"/>
        </w:rPr>
        <w:t>passa</w:t>
      </w:r>
      <w:proofErr w:type="gramEnd"/>
      <w:r w:rsidRPr="007120EB">
        <w:rPr>
          <w:sz w:val="22"/>
          <w:szCs w:val="22"/>
        </w:rPr>
        <w:t xml:space="preserve"> a vigorar com a seguinte redação:</w:t>
      </w:r>
    </w:p>
    <w:p w:rsidR="00C908DD" w:rsidRPr="007120EB" w:rsidRDefault="00C908DD" w:rsidP="00C908DD">
      <w:pPr>
        <w:ind w:left="1985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>Art. 3º</w:t>
      </w:r>
      <w:r w:rsidRPr="007120EB">
        <w:rPr>
          <w:sz w:val="22"/>
          <w:szCs w:val="22"/>
        </w:rPr>
        <w:t xml:space="preserve">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§1º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[...].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  <w:t xml:space="preserve">X – 02 (dois) membros de livre escolha e nomeação do Chefe do Poder Executivo, representantes da administração cultural. </w:t>
      </w:r>
      <w:r w:rsidRPr="007120EB">
        <w:rPr>
          <w:b/>
          <w:sz w:val="22"/>
          <w:szCs w:val="22"/>
        </w:rPr>
        <w:t>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r w:rsidRPr="007120EB">
        <w:rPr>
          <w:b/>
          <w:sz w:val="22"/>
          <w:szCs w:val="22"/>
        </w:rPr>
        <w:t>)</w:t>
      </w:r>
    </w:p>
    <w:p w:rsidR="00C908DD" w:rsidRPr="007120EB" w:rsidRDefault="00C908DD" w:rsidP="00C908DD">
      <w:pPr>
        <w:ind w:firstLine="708"/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19</w:t>
      </w:r>
      <w:r w:rsidRPr="007120EB">
        <w:rPr>
          <w:sz w:val="22"/>
          <w:szCs w:val="22"/>
        </w:rPr>
        <w:t xml:space="preserve">. O §2º do artigo 6º da Lei nº. 055, de 09 de dezembro de 1993, </w:t>
      </w:r>
      <w:proofErr w:type="gramStart"/>
      <w:r w:rsidRPr="007120EB">
        <w:rPr>
          <w:sz w:val="22"/>
          <w:szCs w:val="22"/>
        </w:rPr>
        <w:t>passa</w:t>
      </w:r>
      <w:proofErr w:type="gramEnd"/>
      <w:r w:rsidRPr="007120EB">
        <w:rPr>
          <w:sz w:val="22"/>
          <w:szCs w:val="22"/>
        </w:rPr>
        <w:t xml:space="preserve"> a vigorar com a seguinte redação:</w:t>
      </w:r>
    </w:p>
    <w:p w:rsidR="00C908DD" w:rsidRPr="007120EB" w:rsidRDefault="00C908DD" w:rsidP="00C908DD">
      <w:pPr>
        <w:ind w:left="1985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>Art. 6º</w:t>
      </w:r>
      <w:r w:rsidRPr="007120EB">
        <w:rPr>
          <w:sz w:val="22"/>
          <w:szCs w:val="22"/>
        </w:rPr>
        <w:t xml:space="preserve">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§1º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§2º Sempre que estiver presente às reuniões, o Governador do Estado ou o Secretário Estadual de Cultura assumirá a presidência de honra.</w:t>
      </w:r>
      <w:r w:rsidRPr="007120EB">
        <w:rPr>
          <w:b/>
          <w:sz w:val="22"/>
          <w:szCs w:val="22"/>
        </w:rPr>
        <w:t xml:space="preserve"> 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r w:rsidRPr="007120EB">
        <w:rPr>
          <w:b/>
          <w:sz w:val="22"/>
          <w:szCs w:val="22"/>
        </w:rPr>
        <w:t>)</w:t>
      </w:r>
    </w:p>
    <w:p w:rsidR="00C908DD" w:rsidRPr="007120EB" w:rsidRDefault="00C908DD" w:rsidP="00C908DD">
      <w:pPr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20</w:t>
      </w:r>
      <w:r w:rsidRPr="007120EB">
        <w:rPr>
          <w:sz w:val="22"/>
          <w:szCs w:val="22"/>
        </w:rPr>
        <w:t xml:space="preserve">. O </w:t>
      </w:r>
      <w:r w:rsidRPr="007120EB">
        <w:rPr>
          <w:b/>
          <w:i/>
          <w:sz w:val="22"/>
          <w:szCs w:val="22"/>
        </w:rPr>
        <w:t xml:space="preserve">caput </w:t>
      </w:r>
      <w:r w:rsidRPr="007120EB">
        <w:rPr>
          <w:sz w:val="22"/>
          <w:szCs w:val="22"/>
        </w:rPr>
        <w:t>e os §§ 1º e 2º do artigo 11 da Lei nº. 055, de 09 de dezembro de 1993, passam a vigorar com a seguinte redação:</w:t>
      </w:r>
    </w:p>
    <w:p w:rsidR="00C908DD" w:rsidRPr="007120EB" w:rsidRDefault="00C908DD" w:rsidP="00C908DD">
      <w:pPr>
        <w:ind w:left="1985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>Art. 11.</w:t>
      </w:r>
      <w:r w:rsidRPr="007120EB">
        <w:rPr>
          <w:sz w:val="22"/>
          <w:szCs w:val="22"/>
        </w:rPr>
        <w:t xml:space="preserve"> Cabe ao Poder Executivo, através da Secretaria de Estado da Cultura, destinar e fornecer ao </w:t>
      </w:r>
      <w:proofErr w:type="spellStart"/>
      <w:r w:rsidRPr="007120EB">
        <w:rPr>
          <w:sz w:val="22"/>
          <w:szCs w:val="22"/>
        </w:rPr>
        <w:t>CEC</w:t>
      </w:r>
      <w:proofErr w:type="spellEnd"/>
      <w:r w:rsidRPr="007120EB">
        <w:rPr>
          <w:sz w:val="22"/>
          <w:szCs w:val="22"/>
        </w:rPr>
        <w:t>, para o seu pleno funcionamento:</w:t>
      </w:r>
      <w:r w:rsidRPr="007120EB">
        <w:rPr>
          <w:b/>
          <w:sz w:val="22"/>
          <w:szCs w:val="22"/>
        </w:rPr>
        <w:t xml:space="preserve"> 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proofErr w:type="gramStart"/>
      <w:r w:rsidRPr="007120EB">
        <w:rPr>
          <w:b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[...].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§ 1º O </w:t>
      </w:r>
      <w:proofErr w:type="spellStart"/>
      <w:r w:rsidRPr="007120EB">
        <w:rPr>
          <w:sz w:val="22"/>
          <w:szCs w:val="22"/>
        </w:rPr>
        <w:t>CEC</w:t>
      </w:r>
      <w:proofErr w:type="spellEnd"/>
      <w:r w:rsidRPr="007120EB">
        <w:rPr>
          <w:sz w:val="22"/>
          <w:szCs w:val="22"/>
        </w:rPr>
        <w:t xml:space="preserve"> é parte integrante da estrutura de cargos da Secretaria Estadual de Cultura.</w:t>
      </w:r>
      <w:r w:rsidRPr="007120EB">
        <w:rPr>
          <w:b/>
          <w:sz w:val="22"/>
          <w:szCs w:val="22"/>
        </w:rPr>
        <w:t xml:space="preserve"> 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r w:rsidRPr="007120EB">
        <w:rPr>
          <w:b/>
          <w:sz w:val="22"/>
          <w:szCs w:val="22"/>
        </w:rPr>
        <w:t>)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§ 2º O </w:t>
      </w:r>
      <w:proofErr w:type="spellStart"/>
      <w:r w:rsidRPr="007120EB">
        <w:rPr>
          <w:sz w:val="22"/>
          <w:szCs w:val="22"/>
        </w:rPr>
        <w:t>CEC</w:t>
      </w:r>
      <w:proofErr w:type="spellEnd"/>
      <w:r w:rsidRPr="007120EB">
        <w:rPr>
          <w:sz w:val="22"/>
          <w:szCs w:val="22"/>
        </w:rPr>
        <w:t xml:space="preserve"> constitui unidade orçamentária da Secretaria de Cultura, devendo encaminhar à mesma sua programação anual, com previsão orçamentária para inclusão no orçamento Global da Secretaria.</w:t>
      </w:r>
      <w:r w:rsidRPr="007120EB">
        <w:rPr>
          <w:b/>
          <w:sz w:val="22"/>
          <w:szCs w:val="22"/>
        </w:rPr>
        <w:t xml:space="preserve"> 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r w:rsidRPr="007120EB">
        <w:rPr>
          <w:b/>
          <w:sz w:val="22"/>
          <w:szCs w:val="22"/>
        </w:rPr>
        <w:t>)</w:t>
      </w:r>
    </w:p>
    <w:p w:rsidR="00C908DD" w:rsidRPr="007120EB" w:rsidRDefault="00C908DD" w:rsidP="00C908DD">
      <w:pPr>
        <w:ind w:firstLine="708"/>
        <w:jc w:val="both"/>
        <w:rPr>
          <w:rFonts w:eastAsia="Times New Roman"/>
          <w:sz w:val="22"/>
          <w:szCs w:val="22"/>
        </w:rPr>
      </w:pPr>
    </w:p>
    <w:p w:rsidR="00C908DD" w:rsidRPr="007120EB" w:rsidRDefault="00C908DD" w:rsidP="00C908DD">
      <w:pPr>
        <w:jc w:val="both"/>
        <w:rPr>
          <w:rFonts w:eastAsia="Times New Roman"/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21</w:t>
      </w:r>
      <w:r w:rsidRPr="007120EB">
        <w:rPr>
          <w:sz w:val="22"/>
          <w:szCs w:val="22"/>
        </w:rPr>
        <w:t xml:space="preserve">. O artigo 13 da Lei nº. 055, de 09 de dezembro de 1993, </w:t>
      </w:r>
      <w:proofErr w:type="gramStart"/>
      <w:r w:rsidRPr="007120EB">
        <w:rPr>
          <w:sz w:val="22"/>
          <w:szCs w:val="22"/>
        </w:rPr>
        <w:t>passa</w:t>
      </w:r>
      <w:proofErr w:type="gramEnd"/>
      <w:r w:rsidRPr="007120EB">
        <w:rPr>
          <w:sz w:val="22"/>
          <w:szCs w:val="22"/>
        </w:rPr>
        <w:t xml:space="preserve"> a vigorar com a seguinte redação:</w:t>
      </w:r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b/>
          <w:sz w:val="22"/>
          <w:szCs w:val="22"/>
        </w:rPr>
        <w:t>Art. 13.</w:t>
      </w:r>
      <w:r w:rsidRPr="007120EB">
        <w:rPr>
          <w:sz w:val="22"/>
          <w:szCs w:val="22"/>
        </w:rPr>
        <w:t xml:space="preserve"> O Plenário do </w:t>
      </w:r>
      <w:proofErr w:type="spellStart"/>
      <w:r w:rsidRPr="007120EB">
        <w:rPr>
          <w:sz w:val="22"/>
          <w:szCs w:val="22"/>
        </w:rPr>
        <w:t>CEC</w:t>
      </w:r>
      <w:proofErr w:type="spellEnd"/>
      <w:r w:rsidRPr="007120EB">
        <w:rPr>
          <w:sz w:val="22"/>
          <w:szCs w:val="22"/>
        </w:rPr>
        <w:t xml:space="preserve"> é competente para elaborar e votar seu Regimento, </w:t>
      </w:r>
      <w:proofErr w:type="gramStart"/>
      <w:r w:rsidRPr="007120EB">
        <w:rPr>
          <w:sz w:val="22"/>
          <w:szCs w:val="22"/>
        </w:rPr>
        <w:t>obedecidos os</w:t>
      </w:r>
      <w:proofErr w:type="gramEnd"/>
      <w:r w:rsidRPr="007120EB">
        <w:rPr>
          <w:sz w:val="22"/>
          <w:szCs w:val="22"/>
        </w:rPr>
        <w:t xml:space="preserve"> limites desta Lei e demais legislações vigentes, sendo, após, enviado para homologação do titular da pasta da Cultura.</w:t>
      </w:r>
      <w:r w:rsidRPr="007120EB">
        <w:rPr>
          <w:b/>
          <w:i/>
          <w:sz w:val="22"/>
          <w:szCs w:val="22"/>
        </w:rPr>
        <w:t xml:space="preserve"> (</w:t>
      </w:r>
      <w:proofErr w:type="spellStart"/>
      <w:r w:rsidRPr="007120EB">
        <w:rPr>
          <w:b/>
          <w:i/>
          <w:sz w:val="22"/>
          <w:szCs w:val="22"/>
        </w:rPr>
        <w:t>NR</w:t>
      </w:r>
      <w:proofErr w:type="spellEnd"/>
      <w:r w:rsidRPr="007120EB">
        <w:rPr>
          <w:b/>
          <w:i/>
          <w:sz w:val="22"/>
          <w:szCs w:val="22"/>
        </w:rPr>
        <w:t>)</w:t>
      </w:r>
    </w:p>
    <w:p w:rsidR="00C908DD" w:rsidRPr="007120EB" w:rsidRDefault="00C908DD" w:rsidP="00C908DD">
      <w:pPr>
        <w:ind w:firstLine="708"/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22</w:t>
      </w:r>
      <w:r w:rsidRPr="007120EB">
        <w:rPr>
          <w:sz w:val="22"/>
          <w:szCs w:val="22"/>
        </w:rPr>
        <w:t>. O artigo 13 da Lei nº 318, de 31 de dezembro de 2001, passa a vigorar com a seguinte redação:</w:t>
      </w:r>
    </w:p>
    <w:p w:rsidR="00C908DD" w:rsidRDefault="00C908DD" w:rsidP="00C908DD">
      <w:pPr>
        <w:jc w:val="both"/>
        <w:rPr>
          <w:sz w:val="22"/>
          <w:szCs w:val="22"/>
        </w:rPr>
      </w:pPr>
    </w:p>
    <w:p w:rsidR="001775AD" w:rsidRPr="007120EB" w:rsidRDefault="001775AD" w:rsidP="00C908DD">
      <w:pPr>
        <w:jc w:val="both"/>
        <w:rPr>
          <w:sz w:val="22"/>
          <w:szCs w:val="22"/>
        </w:rPr>
      </w:pPr>
    </w:p>
    <w:p w:rsidR="00C908DD" w:rsidRPr="007120EB" w:rsidRDefault="00C908DD" w:rsidP="00C908DD">
      <w:pPr>
        <w:ind w:left="1418"/>
        <w:jc w:val="both"/>
        <w:rPr>
          <w:i/>
          <w:sz w:val="22"/>
          <w:szCs w:val="22"/>
        </w:rPr>
      </w:pPr>
      <w:r w:rsidRPr="007120EB">
        <w:rPr>
          <w:b/>
          <w:sz w:val="22"/>
          <w:szCs w:val="22"/>
        </w:rPr>
        <w:t>Art. 13.</w:t>
      </w:r>
      <w:r w:rsidRPr="007120EB">
        <w:rPr>
          <w:sz w:val="22"/>
          <w:szCs w:val="22"/>
        </w:rPr>
        <w:t xml:space="preserve"> Na divulgação do projeto financiado nos termos desta Lei, deverá constar, obrigatoriamente, o apoio institucional do Governo do Estado e da Secretaria de Estado da Cultura.</w:t>
      </w:r>
      <w:r w:rsidRPr="007120EB">
        <w:rPr>
          <w:i/>
          <w:sz w:val="22"/>
          <w:szCs w:val="22"/>
        </w:rPr>
        <w:t xml:space="preserve"> </w:t>
      </w:r>
      <w:r w:rsidRPr="007120EB">
        <w:rPr>
          <w:b/>
          <w:i/>
          <w:sz w:val="22"/>
          <w:szCs w:val="22"/>
        </w:rPr>
        <w:t>(</w:t>
      </w:r>
      <w:proofErr w:type="spellStart"/>
      <w:r w:rsidRPr="007120EB">
        <w:rPr>
          <w:b/>
          <w:i/>
          <w:sz w:val="22"/>
          <w:szCs w:val="22"/>
        </w:rPr>
        <w:t>NR</w:t>
      </w:r>
      <w:proofErr w:type="spellEnd"/>
      <w:r w:rsidRPr="007120EB">
        <w:rPr>
          <w:b/>
          <w:i/>
          <w:sz w:val="22"/>
          <w:szCs w:val="22"/>
        </w:rPr>
        <w:t>)</w:t>
      </w:r>
    </w:p>
    <w:p w:rsidR="00C908DD" w:rsidRPr="007120EB" w:rsidRDefault="00C908DD" w:rsidP="00C908DD">
      <w:pPr>
        <w:ind w:firstLine="708"/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23</w:t>
      </w:r>
      <w:r w:rsidRPr="007120EB">
        <w:rPr>
          <w:sz w:val="22"/>
          <w:szCs w:val="22"/>
        </w:rPr>
        <w:t xml:space="preserve">. O inciso II, do artigo 11 da Lei nº 499, de 19 de julho de 2005, passa a vigorar </w:t>
      </w:r>
      <w:r w:rsidRPr="007120EB">
        <w:rPr>
          <w:sz w:val="22"/>
          <w:szCs w:val="22"/>
        </w:rPr>
        <w:lastRenderedPageBreak/>
        <w:t>acrescido da alínea “o” com a seguinte redação:</w:t>
      </w:r>
    </w:p>
    <w:p w:rsidR="00C908DD" w:rsidRPr="007120EB" w:rsidRDefault="00C908DD" w:rsidP="00C908DD">
      <w:pPr>
        <w:ind w:left="1985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>Art. 11.</w:t>
      </w:r>
      <w:r w:rsidRPr="007120EB">
        <w:rPr>
          <w:sz w:val="22"/>
          <w:szCs w:val="22"/>
        </w:rPr>
        <w:t xml:space="preserve">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  <w:t>II - Secretarias de Estado: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o) Secretaria de Estado da Cultura </w:t>
      </w:r>
      <w:r w:rsidRPr="007120EB">
        <w:rPr>
          <w:b/>
          <w:sz w:val="22"/>
          <w:szCs w:val="22"/>
        </w:rPr>
        <w:t>(AC)</w:t>
      </w:r>
    </w:p>
    <w:p w:rsidR="00C908DD" w:rsidRPr="007120EB" w:rsidRDefault="00C908DD" w:rsidP="00C908DD">
      <w:pPr>
        <w:ind w:firstLine="708"/>
        <w:jc w:val="both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24</w:t>
      </w:r>
      <w:r w:rsidRPr="007120EB">
        <w:rPr>
          <w:sz w:val="22"/>
          <w:szCs w:val="22"/>
        </w:rPr>
        <w:t>. A alínea “g” do inciso II, do artigo 11 da Lei nº 499, de 19 de julho de 2005, passa a vigorar com a seguinte redação:</w:t>
      </w:r>
    </w:p>
    <w:p w:rsidR="00C908DD" w:rsidRPr="007120EB" w:rsidRDefault="00C908DD" w:rsidP="00C908DD">
      <w:pPr>
        <w:ind w:left="1985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>Art. 11.</w:t>
      </w:r>
      <w:r w:rsidRPr="007120EB">
        <w:rPr>
          <w:sz w:val="22"/>
          <w:szCs w:val="22"/>
        </w:rPr>
        <w:t xml:space="preserve">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  <w:t>II - Secretarias de Estado: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</w:r>
      <w:r w:rsidRPr="007120EB">
        <w:rPr>
          <w:sz w:val="22"/>
          <w:szCs w:val="22"/>
        </w:rPr>
        <w:tab/>
        <w:t xml:space="preserve">g) Secretaria de Estado da Educação e Desporto – </w:t>
      </w:r>
      <w:proofErr w:type="spellStart"/>
      <w:r w:rsidRPr="007120EB">
        <w:rPr>
          <w:sz w:val="22"/>
          <w:szCs w:val="22"/>
        </w:rPr>
        <w:t>SEED</w:t>
      </w:r>
      <w:proofErr w:type="spellEnd"/>
      <w:r w:rsidRPr="007120EB">
        <w:rPr>
          <w:sz w:val="22"/>
          <w:szCs w:val="22"/>
        </w:rPr>
        <w:t xml:space="preserve">. </w:t>
      </w:r>
      <w:r w:rsidRPr="007120EB">
        <w:rPr>
          <w:b/>
          <w:sz w:val="22"/>
          <w:szCs w:val="22"/>
        </w:rPr>
        <w:t>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r w:rsidRPr="007120EB">
        <w:rPr>
          <w:b/>
          <w:sz w:val="22"/>
          <w:szCs w:val="22"/>
        </w:rPr>
        <w:t>)</w:t>
      </w:r>
      <w:r w:rsidRPr="007120EB">
        <w:rPr>
          <w:sz w:val="22"/>
          <w:szCs w:val="22"/>
        </w:rPr>
        <w:t>;</w:t>
      </w:r>
    </w:p>
    <w:p w:rsidR="00C908DD" w:rsidRPr="007120EB" w:rsidRDefault="00C908DD" w:rsidP="00C908DD">
      <w:pPr>
        <w:jc w:val="both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25</w:t>
      </w:r>
      <w:r w:rsidRPr="007120EB">
        <w:rPr>
          <w:sz w:val="22"/>
          <w:szCs w:val="22"/>
        </w:rPr>
        <w:t xml:space="preserve">. A Seção VII do Capítulo I, do Título IV da Lei nº. 499, de 19 de julho de 2005, e o </w:t>
      </w:r>
      <w:r w:rsidRPr="007120EB">
        <w:rPr>
          <w:b/>
          <w:sz w:val="22"/>
          <w:szCs w:val="22"/>
        </w:rPr>
        <w:t>caput</w:t>
      </w:r>
      <w:r w:rsidRPr="007120EB">
        <w:rPr>
          <w:sz w:val="22"/>
          <w:szCs w:val="22"/>
        </w:rPr>
        <w:t xml:space="preserve"> do artigo 34 passam a vigorar com a seguinte redação:</w:t>
      </w:r>
    </w:p>
    <w:p w:rsidR="00C908DD" w:rsidRPr="007120EB" w:rsidRDefault="00C908DD" w:rsidP="00C908DD">
      <w:pPr>
        <w:ind w:left="1985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SEÇÃO VII</w:t>
      </w:r>
    </w:p>
    <w:p w:rsidR="00C908DD" w:rsidRPr="007120EB" w:rsidRDefault="00C908DD" w:rsidP="00C908DD">
      <w:pPr>
        <w:ind w:left="1418" w:hanging="1"/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Da Secretaria de Estado da Educação e Desportos 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r w:rsidRPr="007120EB">
        <w:rPr>
          <w:b/>
          <w:sz w:val="22"/>
          <w:szCs w:val="22"/>
        </w:rPr>
        <w:t>)</w:t>
      </w:r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b/>
          <w:sz w:val="22"/>
          <w:szCs w:val="22"/>
        </w:rPr>
        <w:t>Art. 34.</w:t>
      </w:r>
      <w:r w:rsidRPr="007120EB">
        <w:rPr>
          <w:sz w:val="22"/>
          <w:szCs w:val="22"/>
        </w:rPr>
        <w:t xml:space="preserve"> À Secretaria de Estado da Educação</w:t>
      </w:r>
      <w:proofErr w:type="gramStart"/>
      <w:r w:rsidRPr="007120EB">
        <w:rPr>
          <w:sz w:val="22"/>
          <w:szCs w:val="22"/>
        </w:rPr>
        <w:t xml:space="preserve">  </w:t>
      </w:r>
      <w:proofErr w:type="gramEnd"/>
      <w:r w:rsidRPr="007120EB">
        <w:rPr>
          <w:sz w:val="22"/>
          <w:szCs w:val="22"/>
        </w:rPr>
        <w:t xml:space="preserve">e Desportos – </w:t>
      </w:r>
      <w:proofErr w:type="spellStart"/>
      <w:r w:rsidRPr="007120EB">
        <w:rPr>
          <w:sz w:val="22"/>
          <w:szCs w:val="22"/>
        </w:rPr>
        <w:t>SEED</w:t>
      </w:r>
      <w:proofErr w:type="spellEnd"/>
      <w:r w:rsidRPr="007120EB">
        <w:rPr>
          <w:sz w:val="22"/>
          <w:szCs w:val="22"/>
        </w:rPr>
        <w:t>, compete:</w:t>
      </w:r>
      <w:r w:rsidRPr="007120EB">
        <w:rPr>
          <w:b/>
          <w:i/>
          <w:sz w:val="22"/>
          <w:szCs w:val="22"/>
        </w:rPr>
        <w:t xml:space="preserve"> (</w:t>
      </w:r>
      <w:proofErr w:type="spellStart"/>
      <w:r w:rsidRPr="007120EB">
        <w:rPr>
          <w:b/>
          <w:i/>
          <w:sz w:val="22"/>
          <w:szCs w:val="22"/>
        </w:rPr>
        <w:t>NR</w:t>
      </w:r>
      <w:proofErr w:type="spellEnd"/>
      <w:r w:rsidRPr="007120EB">
        <w:rPr>
          <w:b/>
          <w:i/>
          <w:sz w:val="22"/>
          <w:szCs w:val="22"/>
        </w:rPr>
        <w:t>)</w:t>
      </w:r>
    </w:p>
    <w:p w:rsidR="00C908DD" w:rsidRPr="007120EB" w:rsidRDefault="00C908DD" w:rsidP="00C908DD">
      <w:pPr>
        <w:ind w:firstLine="708"/>
        <w:jc w:val="both"/>
        <w:rPr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26</w:t>
      </w:r>
      <w:r w:rsidRPr="007120EB">
        <w:rPr>
          <w:sz w:val="22"/>
          <w:szCs w:val="22"/>
        </w:rPr>
        <w:t>. Fica acrescida a Seção XIV ao Capítulo I, do Título IV da Lei nº. 499, de 19 de julho de 2005 com o artigo 39-B, com a seguinte redação:</w:t>
      </w:r>
    </w:p>
    <w:p w:rsidR="00C908DD" w:rsidRPr="007120EB" w:rsidRDefault="00C908DD" w:rsidP="00C908DD">
      <w:pPr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center"/>
        <w:rPr>
          <w:b/>
          <w:i/>
          <w:sz w:val="22"/>
          <w:szCs w:val="22"/>
        </w:rPr>
      </w:pPr>
      <w:r w:rsidRPr="007120EB">
        <w:rPr>
          <w:b/>
          <w:i/>
          <w:sz w:val="22"/>
          <w:szCs w:val="22"/>
        </w:rPr>
        <w:t>SEÇÃO XIV</w:t>
      </w:r>
    </w:p>
    <w:p w:rsidR="00C908DD" w:rsidRPr="007120EB" w:rsidRDefault="00C908DD" w:rsidP="00C908DD">
      <w:pPr>
        <w:ind w:left="1418" w:hanging="1"/>
        <w:jc w:val="center"/>
        <w:rPr>
          <w:b/>
          <w:i/>
          <w:sz w:val="22"/>
          <w:szCs w:val="22"/>
        </w:rPr>
      </w:pPr>
      <w:r w:rsidRPr="007120EB">
        <w:rPr>
          <w:b/>
          <w:i/>
          <w:sz w:val="22"/>
          <w:szCs w:val="22"/>
        </w:rPr>
        <w:t>Da Secretaria de Estado da Cultura (AC)</w:t>
      </w:r>
    </w:p>
    <w:p w:rsidR="00C908DD" w:rsidRPr="007120EB" w:rsidRDefault="00C908DD" w:rsidP="00C908DD">
      <w:pPr>
        <w:ind w:left="1418" w:hanging="1"/>
        <w:jc w:val="both"/>
        <w:rPr>
          <w:b/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b/>
          <w:i/>
          <w:sz w:val="22"/>
          <w:szCs w:val="22"/>
        </w:rPr>
        <w:t>Art. 39-B</w:t>
      </w:r>
      <w:r w:rsidRPr="007120EB">
        <w:rPr>
          <w:i/>
          <w:sz w:val="22"/>
          <w:szCs w:val="22"/>
        </w:rPr>
        <w:t xml:space="preserve">. À Secretaria de Estado da Cultura - </w:t>
      </w:r>
      <w:proofErr w:type="spellStart"/>
      <w:r w:rsidRPr="007120EB">
        <w:rPr>
          <w:i/>
          <w:sz w:val="22"/>
          <w:szCs w:val="22"/>
        </w:rPr>
        <w:t>SECULT</w:t>
      </w:r>
      <w:proofErr w:type="spellEnd"/>
      <w:r w:rsidRPr="007120EB">
        <w:rPr>
          <w:i/>
          <w:sz w:val="22"/>
          <w:szCs w:val="22"/>
        </w:rPr>
        <w:t xml:space="preserve"> compete: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  <w:r w:rsidRPr="007120EB">
        <w:rPr>
          <w:i/>
          <w:sz w:val="22"/>
          <w:szCs w:val="22"/>
        </w:rPr>
        <w:t xml:space="preserve"> </w:t>
      </w:r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I – formular, planejar, orientar, executar, acompanhar e fiscalizar a Política Estadual de Cultura;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II – garantir aos cidadãos o pleno exercício dos direitos à cultura, através da liberdade de criação, expressão e produção intelectual e artística e do acesso às fontes e formas de expressão cultural;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III – incentivar a formação cultural e o desenvolvimento da criatividade;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IV – proteger e preservar as expressões culturais: artísticas, digitais, populares, indígenas, afro-brasileiras e de outras etnias, tradicionais, e demais grupos participantes do processo cultural;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V – articular-se com o Governo Federal, em matéria de políticas e de legislação cultural;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VI – executar, controlar e gerenciar as políticas públicas, planejadas para a área da cultura no âmbito do Estado;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VII – desenvolver, produzir, fomentar e apoiar as atividades artísticas e culturais em todas as modalidades e formas;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VIII – fomentar, estudar, pesquisar, avaliar e estimular, permanentemente, a produção do e nos processos culturais;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 xml:space="preserve">IX – orientar e acompanhar com procedimentos de consolidação de políticas </w:t>
      </w:r>
      <w:r w:rsidRPr="007120EB">
        <w:rPr>
          <w:i/>
          <w:sz w:val="22"/>
          <w:szCs w:val="22"/>
        </w:rPr>
        <w:lastRenderedPageBreak/>
        <w:t>culturais os Municípios do Estado de Roraima, a fim de habituá-los a absorver responsabilidades crescentes;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X – identificar e ampliar mecanismos de financiamento da produção cultural, viabilizando parcerias e democratizando o acesso a esses recursos e instrumentos;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XI – pesquisar, estudar e avaliar recursos financeiros para custeio e investimento do Sistema Estadual de Cultura;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XII – proteger a memória imaterial e material; o patrimônio pré-histórico e histórico; artístico e cultural, do Estado de Roraima;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XIII – divulgar as potencialidades culturais e artísticas de Roraima;</w:t>
      </w:r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XIV – formular ações para a melhoria do desempenho técnico de profissionais da área cultural;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XV – formular e executar políticas para a melhoria da atuação dos produtores culturais no Estado de Roraima;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  <w:t>XVI – executar, supervisionar e controlar as ações do Governo relativas à Cultura;</w:t>
      </w:r>
      <w:r w:rsidRPr="007120EB">
        <w:rPr>
          <w:b/>
          <w:i/>
          <w:sz w:val="22"/>
          <w:szCs w:val="22"/>
        </w:rPr>
        <w:t xml:space="preserve"> (AC</w:t>
      </w:r>
      <w:proofErr w:type="gramStart"/>
      <w:r w:rsidRPr="007120EB">
        <w:rPr>
          <w:b/>
          <w:i/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i/>
          <w:sz w:val="22"/>
          <w:szCs w:val="22"/>
        </w:rPr>
      </w:pPr>
      <w:r w:rsidRPr="007120EB">
        <w:rPr>
          <w:i/>
          <w:sz w:val="22"/>
          <w:szCs w:val="22"/>
        </w:rPr>
        <w:t xml:space="preserve"> </w:t>
      </w:r>
      <w:r w:rsidRPr="007120EB">
        <w:rPr>
          <w:i/>
          <w:sz w:val="22"/>
          <w:szCs w:val="22"/>
        </w:rPr>
        <w:tab/>
      </w:r>
      <w:proofErr w:type="gramStart"/>
      <w:r w:rsidRPr="007120EB">
        <w:rPr>
          <w:i/>
          <w:sz w:val="22"/>
          <w:szCs w:val="22"/>
        </w:rPr>
        <w:t>XVII – exercer outras atividades correlatas.”</w:t>
      </w:r>
      <w:proofErr w:type="gramEnd"/>
      <w:r w:rsidRPr="007120EB">
        <w:rPr>
          <w:b/>
          <w:i/>
          <w:sz w:val="22"/>
          <w:szCs w:val="22"/>
        </w:rPr>
        <w:t xml:space="preserve"> (AC)</w:t>
      </w:r>
    </w:p>
    <w:p w:rsidR="00C908DD" w:rsidRPr="007120EB" w:rsidRDefault="00C908DD" w:rsidP="00C908DD">
      <w:pPr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27.</w:t>
      </w:r>
      <w:r w:rsidRPr="007120EB">
        <w:rPr>
          <w:sz w:val="22"/>
          <w:szCs w:val="22"/>
        </w:rPr>
        <w:t xml:space="preserve"> O inciso II e o parágrafo único do art. 3º da Lei nº 622, de 20 de dezembro de 2007, passa a vigorar com a seguinte redação:</w:t>
      </w:r>
    </w:p>
    <w:p w:rsidR="00C908DD" w:rsidRPr="007120EB" w:rsidRDefault="00C908DD" w:rsidP="00C908DD">
      <w:pPr>
        <w:ind w:left="1985" w:hanging="1"/>
        <w:jc w:val="both"/>
        <w:rPr>
          <w:i/>
          <w:sz w:val="22"/>
          <w:szCs w:val="22"/>
        </w:rPr>
      </w:pP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>Art. 3º</w:t>
      </w:r>
      <w:r w:rsidRPr="007120EB">
        <w:rPr>
          <w:sz w:val="22"/>
          <w:szCs w:val="22"/>
        </w:rPr>
        <w:t xml:space="preserve"> [...]</w:t>
      </w:r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 xml:space="preserve"> </w:t>
      </w:r>
      <w:r w:rsidRPr="007120EB">
        <w:rPr>
          <w:sz w:val="22"/>
          <w:szCs w:val="22"/>
        </w:rPr>
        <w:tab/>
        <w:t>II – um cargo de Diretor-geral do Instituto do Desporto; (</w:t>
      </w:r>
      <w:proofErr w:type="spellStart"/>
      <w:r w:rsidRPr="007120EB">
        <w:rPr>
          <w:sz w:val="22"/>
          <w:szCs w:val="22"/>
        </w:rPr>
        <w:t>NR</w:t>
      </w:r>
      <w:proofErr w:type="spellEnd"/>
      <w:proofErr w:type="gramStart"/>
      <w:r w:rsidRPr="007120EB">
        <w:rPr>
          <w:sz w:val="22"/>
          <w:szCs w:val="22"/>
        </w:rPr>
        <w:t>)</w:t>
      </w:r>
      <w:proofErr w:type="gramEnd"/>
    </w:p>
    <w:p w:rsidR="00C908DD" w:rsidRPr="007120EB" w:rsidRDefault="00C908DD" w:rsidP="00C908DD">
      <w:pPr>
        <w:ind w:left="1418" w:hanging="1"/>
        <w:jc w:val="both"/>
        <w:rPr>
          <w:sz w:val="22"/>
          <w:szCs w:val="22"/>
        </w:rPr>
      </w:pPr>
      <w:r w:rsidRPr="007120EB">
        <w:rPr>
          <w:sz w:val="22"/>
          <w:szCs w:val="22"/>
        </w:rPr>
        <w:t>[...]</w:t>
      </w:r>
    </w:p>
    <w:p w:rsidR="00C908DD" w:rsidRPr="007120EB" w:rsidRDefault="00C908DD" w:rsidP="00C908DD">
      <w:pPr>
        <w:ind w:left="1418" w:hanging="1"/>
        <w:jc w:val="both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Parágrafo único.</w:t>
      </w:r>
      <w:r w:rsidRPr="007120EB">
        <w:rPr>
          <w:sz w:val="22"/>
          <w:szCs w:val="22"/>
        </w:rPr>
        <w:t xml:space="preserve"> O cargo de Diretor–Geral do Instituto do Desporto tem remuneração equivalente a de Secretário Adjunto. </w:t>
      </w:r>
      <w:r w:rsidRPr="007120EB">
        <w:rPr>
          <w:b/>
          <w:sz w:val="22"/>
          <w:szCs w:val="22"/>
        </w:rPr>
        <w:t>(</w:t>
      </w:r>
      <w:proofErr w:type="spellStart"/>
      <w:r w:rsidRPr="007120EB">
        <w:rPr>
          <w:b/>
          <w:sz w:val="22"/>
          <w:szCs w:val="22"/>
        </w:rPr>
        <w:t>NR</w:t>
      </w:r>
      <w:proofErr w:type="spellEnd"/>
      <w:r w:rsidRPr="007120EB">
        <w:rPr>
          <w:b/>
          <w:sz w:val="22"/>
          <w:szCs w:val="22"/>
        </w:rPr>
        <w:t>)</w:t>
      </w:r>
    </w:p>
    <w:p w:rsidR="00C908DD" w:rsidRPr="007120EB" w:rsidRDefault="00C908DD" w:rsidP="00C908DD">
      <w:pPr>
        <w:ind w:firstLine="708"/>
        <w:jc w:val="both"/>
        <w:rPr>
          <w:b/>
          <w:bCs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bCs/>
          <w:sz w:val="22"/>
          <w:szCs w:val="22"/>
        </w:rPr>
        <w:t xml:space="preserve"> </w:t>
      </w:r>
      <w:r w:rsidRPr="007120EB">
        <w:rPr>
          <w:b/>
          <w:bCs/>
          <w:sz w:val="22"/>
          <w:szCs w:val="22"/>
        </w:rPr>
        <w:tab/>
        <w:t>Art. 28.</w:t>
      </w:r>
      <w:r w:rsidRPr="007120EB">
        <w:rPr>
          <w:sz w:val="22"/>
          <w:szCs w:val="22"/>
        </w:rPr>
        <w:t xml:space="preserve"> As despesas decorrentes desta Lei correrão à conta das dotações orçamentárias do Poder Executivo.</w:t>
      </w:r>
    </w:p>
    <w:p w:rsidR="00C908DD" w:rsidRPr="007120EB" w:rsidRDefault="00C908DD" w:rsidP="00C908DD">
      <w:pPr>
        <w:ind w:firstLine="1418"/>
        <w:jc w:val="both"/>
        <w:rPr>
          <w:b/>
          <w:bCs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bCs/>
          <w:sz w:val="22"/>
          <w:szCs w:val="22"/>
        </w:rPr>
        <w:t xml:space="preserve"> </w:t>
      </w:r>
      <w:r w:rsidRPr="007120EB">
        <w:rPr>
          <w:b/>
          <w:bCs/>
          <w:sz w:val="22"/>
          <w:szCs w:val="22"/>
        </w:rPr>
        <w:tab/>
        <w:t>Art. 29.</w:t>
      </w:r>
      <w:r w:rsidRPr="007120EB">
        <w:rPr>
          <w:sz w:val="22"/>
          <w:szCs w:val="22"/>
        </w:rPr>
        <w:t xml:space="preserve"> Revogam-se as disposições em contrário.</w:t>
      </w:r>
    </w:p>
    <w:p w:rsidR="00C908DD" w:rsidRPr="007120EB" w:rsidRDefault="00C908DD" w:rsidP="00C908DD">
      <w:pPr>
        <w:ind w:firstLine="1418"/>
        <w:jc w:val="both"/>
        <w:rPr>
          <w:b/>
          <w:sz w:val="22"/>
          <w:szCs w:val="22"/>
        </w:rPr>
      </w:pPr>
    </w:p>
    <w:p w:rsidR="00C908DD" w:rsidRPr="007120EB" w:rsidRDefault="00C908DD" w:rsidP="00C908DD">
      <w:pPr>
        <w:jc w:val="both"/>
        <w:rPr>
          <w:sz w:val="22"/>
          <w:szCs w:val="22"/>
        </w:rPr>
      </w:pPr>
      <w:r w:rsidRPr="007120EB">
        <w:rPr>
          <w:b/>
          <w:sz w:val="22"/>
          <w:szCs w:val="22"/>
        </w:rPr>
        <w:t xml:space="preserve"> </w:t>
      </w:r>
      <w:r w:rsidRPr="007120EB">
        <w:rPr>
          <w:b/>
          <w:sz w:val="22"/>
          <w:szCs w:val="22"/>
        </w:rPr>
        <w:tab/>
        <w:t>Art. 30.</w:t>
      </w:r>
      <w:r w:rsidRPr="007120EB">
        <w:rPr>
          <w:sz w:val="22"/>
          <w:szCs w:val="22"/>
        </w:rPr>
        <w:t xml:space="preserve"> Esta Lei entra em vigor na data de sua publicação.</w:t>
      </w:r>
    </w:p>
    <w:p w:rsidR="00A17915" w:rsidRPr="00AE079E" w:rsidRDefault="00A17915" w:rsidP="00A17915">
      <w:pPr>
        <w:jc w:val="both"/>
        <w:rPr>
          <w:sz w:val="22"/>
          <w:szCs w:val="22"/>
        </w:rPr>
      </w:pPr>
    </w:p>
    <w:p w:rsidR="00126ADA" w:rsidRPr="00AE079E" w:rsidRDefault="00126ADA" w:rsidP="00126ADA">
      <w:pPr>
        <w:jc w:val="right"/>
        <w:rPr>
          <w:sz w:val="22"/>
          <w:szCs w:val="22"/>
        </w:rPr>
      </w:pPr>
    </w:p>
    <w:p w:rsidR="00770939" w:rsidRPr="00AE079E" w:rsidRDefault="00770939" w:rsidP="00770939">
      <w:pPr>
        <w:jc w:val="right"/>
        <w:rPr>
          <w:sz w:val="22"/>
          <w:szCs w:val="22"/>
        </w:rPr>
      </w:pPr>
      <w:r w:rsidRPr="00AE079E">
        <w:rPr>
          <w:sz w:val="22"/>
          <w:szCs w:val="22"/>
        </w:rPr>
        <w:t xml:space="preserve">Palácio Senador Hélio Campos / RR, </w:t>
      </w:r>
      <w:r w:rsidR="001775AD">
        <w:rPr>
          <w:sz w:val="22"/>
          <w:szCs w:val="22"/>
        </w:rPr>
        <w:t>23</w:t>
      </w:r>
      <w:r w:rsidRPr="00AE079E">
        <w:rPr>
          <w:sz w:val="22"/>
          <w:szCs w:val="22"/>
        </w:rPr>
        <w:t xml:space="preserve">de </w:t>
      </w:r>
      <w:r w:rsidR="00A17915" w:rsidRPr="00AE079E">
        <w:rPr>
          <w:sz w:val="22"/>
          <w:szCs w:val="22"/>
        </w:rPr>
        <w:t>janei</w:t>
      </w:r>
      <w:r w:rsidRPr="00AE079E">
        <w:rPr>
          <w:sz w:val="22"/>
          <w:szCs w:val="22"/>
        </w:rPr>
        <w:t>ro de 2012.</w:t>
      </w:r>
    </w:p>
    <w:p w:rsidR="00770939" w:rsidRPr="00AE079E" w:rsidRDefault="00770939" w:rsidP="00770939">
      <w:pPr>
        <w:jc w:val="center"/>
        <w:rPr>
          <w:sz w:val="22"/>
          <w:szCs w:val="22"/>
        </w:rPr>
      </w:pPr>
    </w:p>
    <w:p w:rsidR="00770939" w:rsidRPr="00AE079E" w:rsidRDefault="00770939" w:rsidP="00770939">
      <w:pPr>
        <w:jc w:val="center"/>
        <w:rPr>
          <w:sz w:val="22"/>
          <w:szCs w:val="22"/>
        </w:rPr>
      </w:pPr>
    </w:p>
    <w:p w:rsidR="00770939" w:rsidRPr="00AE079E" w:rsidRDefault="00770939" w:rsidP="00770939">
      <w:pPr>
        <w:jc w:val="both"/>
        <w:rPr>
          <w:sz w:val="22"/>
          <w:szCs w:val="22"/>
        </w:rPr>
      </w:pPr>
    </w:p>
    <w:p w:rsidR="00770939" w:rsidRPr="00AE079E" w:rsidRDefault="00770939" w:rsidP="00770939">
      <w:pPr>
        <w:jc w:val="center"/>
        <w:rPr>
          <w:b/>
          <w:sz w:val="22"/>
          <w:szCs w:val="22"/>
        </w:rPr>
      </w:pPr>
      <w:r w:rsidRPr="00AE079E">
        <w:rPr>
          <w:b/>
          <w:sz w:val="22"/>
          <w:szCs w:val="22"/>
        </w:rPr>
        <w:t>JOSÉ DE ANCHIETA JUNIOR</w:t>
      </w:r>
    </w:p>
    <w:p w:rsidR="00770939" w:rsidRPr="00AE079E" w:rsidRDefault="00770939" w:rsidP="00770939">
      <w:pPr>
        <w:jc w:val="center"/>
        <w:rPr>
          <w:sz w:val="22"/>
          <w:szCs w:val="22"/>
        </w:rPr>
      </w:pPr>
      <w:r w:rsidRPr="00AE079E">
        <w:rPr>
          <w:sz w:val="22"/>
          <w:szCs w:val="22"/>
        </w:rPr>
        <w:t>Governador do Estado de Roraima</w:t>
      </w:r>
    </w:p>
    <w:p w:rsidR="00770939" w:rsidRPr="00AE079E" w:rsidRDefault="00770939" w:rsidP="00770939">
      <w:pPr>
        <w:jc w:val="center"/>
        <w:rPr>
          <w:sz w:val="22"/>
          <w:szCs w:val="22"/>
        </w:rPr>
      </w:pPr>
    </w:p>
    <w:p w:rsidR="006F06CD" w:rsidRDefault="006F06CD" w:rsidP="00770939">
      <w:pPr>
        <w:jc w:val="center"/>
        <w:rPr>
          <w:sz w:val="22"/>
          <w:szCs w:val="22"/>
        </w:rPr>
      </w:pPr>
    </w:p>
    <w:p w:rsidR="001775AD" w:rsidRDefault="001775AD" w:rsidP="00770939">
      <w:pPr>
        <w:jc w:val="center"/>
        <w:rPr>
          <w:sz w:val="22"/>
          <w:szCs w:val="22"/>
        </w:rPr>
      </w:pPr>
    </w:p>
    <w:p w:rsidR="001775AD" w:rsidRDefault="001775AD" w:rsidP="00770939">
      <w:pPr>
        <w:jc w:val="center"/>
        <w:rPr>
          <w:sz w:val="22"/>
          <w:szCs w:val="22"/>
        </w:rPr>
      </w:pPr>
    </w:p>
    <w:p w:rsidR="00B529D7" w:rsidRDefault="00B529D7" w:rsidP="00770939">
      <w:pPr>
        <w:jc w:val="center"/>
        <w:rPr>
          <w:sz w:val="22"/>
          <w:szCs w:val="22"/>
        </w:rPr>
      </w:pPr>
    </w:p>
    <w:p w:rsidR="00B529D7" w:rsidRDefault="00B529D7" w:rsidP="00770939">
      <w:pPr>
        <w:jc w:val="center"/>
        <w:rPr>
          <w:sz w:val="22"/>
          <w:szCs w:val="22"/>
        </w:rPr>
      </w:pPr>
    </w:p>
    <w:p w:rsidR="00B529D7" w:rsidRDefault="00B529D7" w:rsidP="00770939">
      <w:pPr>
        <w:jc w:val="center"/>
        <w:rPr>
          <w:sz w:val="22"/>
          <w:szCs w:val="22"/>
        </w:rPr>
      </w:pPr>
    </w:p>
    <w:p w:rsidR="00B529D7" w:rsidRDefault="00B529D7" w:rsidP="00770939">
      <w:pPr>
        <w:jc w:val="center"/>
        <w:rPr>
          <w:sz w:val="22"/>
          <w:szCs w:val="22"/>
        </w:rPr>
      </w:pPr>
    </w:p>
    <w:p w:rsidR="00B529D7" w:rsidRDefault="00B529D7" w:rsidP="00770939">
      <w:pPr>
        <w:jc w:val="center"/>
        <w:rPr>
          <w:sz w:val="22"/>
          <w:szCs w:val="22"/>
        </w:rPr>
      </w:pPr>
    </w:p>
    <w:p w:rsidR="00B529D7" w:rsidRDefault="00B529D7" w:rsidP="00770939">
      <w:pPr>
        <w:jc w:val="center"/>
        <w:rPr>
          <w:sz w:val="22"/>
          <w:szCs w:val="22"/>
        </w:rPr>
      </w:pPr>
    </w:p>
    <w:p w:rsidR="00A87392" w:rsidRDefault="00A87392" w:rsidP="00770939">
      <w:pPr>
        <w:jc w:val="center"/>
        <w:rPr>
          <w:sz w:val="22"/>
          <w:szCs w:val="22"/>
        </w:rPr>
      </w:pPr>
    </w:p>
    <w:p w:rsidR="00B529D7" w:rsidRPr="00B529D7" w:rsidRDefault="00B529D7" w:rsidP="00B529D7">
      <w:pPr>
        <w:pStyle w:val="Corpodetexto"/>
        <w:jc w:val="center"/>
        <w:rPr>
          <w:sz w:val="22"/>
          <w:szCs w:val="22"/>
        </w:rPr>
      </w:pPr>
      <w:r w:rsidRPr="007120EB">
        <w:rPr>
          <w:sz w:val="22"/>
          <w:szCs w:val="22"/>
        </w:rPr>
        <w:t>ANEXO I</w:t>
      </w:r>
      <w:r>
        <w:rPr>
          <w:sz w:val="22"/>
          <w:szCs w:val="22"/>
        </w:rPr>
        <w:t xml:space="preserve"> DA </w:t>
      </w:r>
      <w:r w:rsidRPr="00B529D7">
        <w:rPr>
          <w:sz w:val="22"/>
          <w:szCs w:val="22"/>
        </w:rPr>
        <w:t xml:space="preserve">LEI Nº 890 DE 23 DE JANEIRO DE 2012. </w:t>
      </w:r>
    </w:p>
    <w:p w:rsidR="00B529D7" w:rsidRPr="007120EB" w:rsidRDefault="00B529D7" w:rsidP="00B529D7">
      <w:pPr>
        <w:jc w:val="center"/>
        <w:rPr>
          <w:sz w:val="22"/>
          <w:szCs w:val="22"/>
        </w:rPr>
      </w:pPr>
    </w:p>
    <w:p w:rsidR="00B529D7" w:rsidRPr="007120EB" w:rsidRDefault="00B529D7" w:rsidP="00B529D7">
      <w:pPr>
        <w:jc w:val="center"/>
        <w:rPr>
          <w:sz w:val="22"/>
          <w:szCs w:val="22"/>
        </w:rPr>
      </w:pPr>
    </w:p>
    <w:p w:rsidR="00B529D7" w:rsidRPr="007120EB" w:rsidRDefault="00B529D7" w:rsidP="00B529D7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QUADRO DE CARGOS DE PROVIMENTO EM COMISSÃO</w:t>
      </w:r>
    </w:p>
    <w:p w:rsidR="00B529D7" w:rsidRPr="007120EB" w:rsidRDefault="00B529D7" w:rsidP="00B529D7">
      <w:pPr>
        <w:jc w:val="center"/>
        <w:rPr>
          <w:b/>
          <w:sz w:val="22"/>
          <w:szCs w:val="22"/>
        </w:rPr>
      </w:pPr>
    </w:p>
    <w:p w:rsidR="00B529D7" w:rsidRPr="007120EB" w:rsidRDefault="00B529D7" w:rsidP="00B529D7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Secretaria de Estado da Cultura</w:t>
      </w:r>
    </w:p>
    <w:p w:rsidR="00B529D7" w:rsidRPr="007120EB" w:rsidRDefault="00B529D7" w:rsidP="00B529D7">
      <w:pPr>
        <w:jc w:val="center"/>
        <w:rPr>
          <w:sz w:val="22"/>
          <w:szCs w:val="22"/>
        </w:rPr>
      </w:pPr>
    </w:p>
    <w:tbl>
      <w:tblPr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8"/>
        <w:gridCol w:w="4650"/>
        <w:gridCol w:w="849"/>
        <w:gridCol w:w="1096"/>
        <w:gridCol w:w="1900"/>
      </w:tblGrid>
      <w:tr w:rsidR="00B529D7" w:rsidRPr="007120EB" w:rsidTr="001E6E33">
        <w:trPr>
          <w:jc w:val="center"/>
        </w:trPr>
        <w:tc>
          <w:tcPr>
            <w:tcW w:w="1128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CÓDIGO PADRÃO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CARGOS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QTD.</w:t>
            </w:r>
          </w:p>
        </w:tc>
        <w:tc>
          <w:tcPr>
            <w:tcW w:w="1061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VALOR </w:t>
            </w:r>
            <w:proofErr w:type="spell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UNIT</w:t>
            </w:r>
            <w:proofErr w:type="spellEnd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VALOR TOTAL</w:t>
            </w:r>
          </w:p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(R$)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Subsídio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Secretário de Estado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20.025,00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20.025,00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Subsídio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Secretário Adjunto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14.017,00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>14.017,00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CNES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II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Diretor de Departamento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4.564,66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13.693,98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CNES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II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Gestor de Atividade Meio II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4.564,66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4.564,66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CNES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III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Assessor Especializado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3.663,14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10.989,42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CNES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IV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Assessor Especial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2.852,91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8.558,73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CNES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IV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Chefe de Gabinete de Secretário de Estado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2.852,91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2.852,91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CDS-I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Chefe de Divisão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08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2.282,33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18.258,64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CDS-I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Gerente de Núcleo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2.282,33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6.846,99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Assessor de Gabinete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1.221,05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2.442,10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Assessor Técnico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1.221,05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3.663,15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Chefe de Seção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07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7.692,65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 II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Assistente de Gabinete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3.296,85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FAI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 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Secretário de Gabinete de Secretário de Estado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507,65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1.015,30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FAI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Secretário de Diretor de Departamento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507,65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1.522,95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FAI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Secretário de Gestor de Atividade Meio II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507,65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507,65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FAI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Secretário de Gabinete de Secretário Adjunto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507,65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507,65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FAI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Secretário de Divisão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366,75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3.300,75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FAI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Auxiliar de Gabinete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366,75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733,50</w:t>
            </w:r>
          </w:p>
        </w:tc>
      </w:tr>
      <w:tr w:rsidR="00B529D7" w:rsidRPr="007120EB" w:rsidTr="001E6E33">
        <w:trPr>
          <w:jc w:val="center"/>
        </w:trPr>
        <w:tc>
          <w:tcPr>
            <w:tcW w:w="112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FAI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-II</w:t>
            </w:r>
          </w:p>
        </w:tc>
        <w:tc>
          <w:tcPr>
            <w:tcW w:w="4678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Encarregado de Gabinete</w:t>
            </w:r>
          </w:p>
        </w:tc>
        <w:tc>
          <w:tcPr>
            <w:tcW w:w="850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61" w:type="dxa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366,75</w:t>
            </w:r>
          </w:p>
        </w:tc>
        <w:tc>
          <w:tcPr>
            <w:tcW w:w="1906" w:type="dxa"/>
          </w:tcPr>
          <w:p w:rsidR="00B529D7" w:rsidRPr="007120EB" w:rsidRDefault="00B529D7" w:rsidP="001E6E33">
            <w:pPr>
              <w:jc w:val="right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366,75</w:t>
            </w:r>
          </w:p>
        </w:tc>
      </w:tr>
      <w:tr w:rsidR="00B529D7" w:rsidRPr="007120EB" w:rsidTr="001E6E33">
        <w:trPr>
          <w:jc w:val="center"/>
        </w:trPr>
        <w:tc>
          <w:tcPr>
            <w:tcW w:w="5806" w:type="dxa"/>
            <w:gridSpan w:val="2"/>
            <w:shd w:val="clear" w:color="auto" w:fill="F2F2F2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850" w:type="dxa"/>
            <w:shd w:val="clear" w:color="auto" w:fill="F2F2F2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1061" w:type="dxa"/>
            <w:shd w:val="clear" w:color="auto" w:fill="F2F2F2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1906" w:type="dxa"/>
            <w:shd w:val="clear" w:color="auto" w:fill="F2F2F2"/>
          </w:tcPr>
          <w:p w:rsidR="00B529D7" w:rsidRPr="007120EB" w:rsidRDefault="00B529D7" w:rsidP="001E6E33">
            <w:pPr>
              <w:jc w:val="right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fldChar w:fldCharType="begin"/>
            </w: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instrText xml:space="preserve"> =SUM(ABOVE) </w:instrText>
            </w: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fldChar w:fldCharType="separate"/>
            </w:r>
            <w:r w:rsidRPr="007120EB">
              <w:rPr>
                <w:rFonts w:eastAsia="Times New Roman"/>
                <w:b/>
                <w:noProof/>
                <w:sz w:val="22"/>
                <w:szCs w:val="22"/>
                <w:lang w:eastAsia="pt-BR"/>
              </w:rPr>
              <w:t>124.856,57</w:t>
            </w: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fldChar w:fldCharType="end"/>
            </w:r>
          </w:p>
        </w:tc>
      </w:tr>
    </w:tbl>
    <w:p w:rsidR="00B529D7" w:rsidRPr="007120EB" w:rsidRDefault="00B529D7" w:rsidP="00B529D7">
      <w:pPr>
        <w:jc w:val="center"/>
        <w:rPr>
          <w:sz w:val="22"/>
          <w:szCs w:val="22"/>
        </w:rPr>
      </w:pPr>
    </w:p>
    <w:p w:rsidR="00B529D7" w:rsidRPr="007120EB" w:rsidRDefault="00B529D7" w:rsidP="00B529D7">
      <w:pPr>
        <w:jc w:val="center"/>
        <w:rPr>
          <w:sz w:val="22"/>
          <w:szCs w:val="22"/>
        </w:rPr>
      </w:pPr>
    </w:p>
    <w:p w:rsidR="00A87392" w:rsidRPr="00B529D7" w:rsidRDefault="00B529D7" w:rsidP="00A87392">
      <w:pPr>
        <w:pStyle w:val="Corpodetexto"/>
        <w:jc w:val="center"/>
        <w:rPr>
          <w:sz w:val="22"/>
          <w:szCs w:val="22"/>
        </w:rPr>
      </w:pPr>
      <w:r w:rsidRPr="007120EB">
        <w:rPr>
          <w:sz w:val="22"/>
          <w:szCs w:val="22"/>
        </w:rPr>
        <w:t>ANEXO II</w:t>
      </w:r>
      <w:r w:rsidR="00A87392">
        <w:rPr>
          <w:sz w:val="22"/>
          <w:szCs w:val="22"/>
        </w:rPr>
        <w:t xml:space="preserve"> DA </w:t>
      </w:r>
      <w:r w:rsidR="00A87392" w:rsidRPr="00B529D7">
        <w:rPr>
          <w:sz w:val="22"/>
          <w:szCs w:val="22"/>
        </w:rPr>
        <w:t xml:space="preserve">LEI Nº 890 DE 23 DE JANEIRO DE 2012. </w:t>
      </w:r>
    </w:p>
    <w:p w:rsidR="00B529D7" w:rsidRPr="007120EB" w:rsidRDefault="00B529D7" w:rsidP="00B529D7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RELAÇÃO DE CARGOS COMISSIONADOS EXTINTOS</w:t>
      </w:r>
    </w:p>
    <w:p w:rsidR="00B529D7" w:rsidRPr="007120EB" w:rsidRDefault="00B529D7" w:rsidP="00B529D7">
      <w:pPr>
        <w:jc w:val="center"/>
        <w:rPr>
          <w:sz w:val="22"/>
          <w:szCs w:val="22"/>
        </w:rPr>
      </w:pPr>
      <w:r w:rsidRPr="007120EB">
        <w:rPr>
          <w:sz w:val="22"/>
          <w:szCs w:val="22"/>
        </w:rPr>
        <w:t xml:space="preserve">Secretaria de Estado da Educação, Cultura e </w:t>
      </w:r>
      <w:proofErr w:type="gramStart"/>
      <w:r w:rsidRPr="007120EB">
        <w:rPr>
          <w:sz w:val="22"/>
          <w:szCs w:val="22"/>
        </w:rPr>
        <w:t>Desportos</w:t>
      </w:r>
      <w:proofErr w:type="gramEnd"/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1"/>
        <w:gridCol w:w="4807"/>
        <w:gridCol w:w="724"/>
        <w:gridCol w:w="992"/>
        <w:gridCol w:w="1713"/>
      </w:tblGrid>
      <w:tr w:rsidR="00B529D7" w:rsidRPr="007120EB" w:rsidTr="00A87392">
        <w:trPr>
          <w:jc w:val="center"/>
        </w:trPr>
        <w:tc>
          <w:tcPr>
            <w:tcW w:w="1151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CÓDIGO PADRÃO</w:t>
            </w:r>
          </w:p>
        </w:tc>
        <w:tc>
          <w:tcPr>
            <w:tcW w:w="4807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CARGOS</w:t>
            </w:r>
          </w:p>
        </w:tc>
        <w:tc>
          <w:tcPr>
            <w:tcW w:w="724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QTD.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VALOR </w:t>
            </w:r>
            <w:proofErr w:type="spell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UNIT</w:t>
            </w:r>
            <w:proofErr w:type="spellEnd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713" w:type="dxa"/>
            <w:shd w:val="clear" w:color="auto" w:fill="F2F2F2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VALOR TOTAL</w:t>
            </w:r>
          </w:p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(R$)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CNES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II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Gerente da Unidade de Cultura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4.564,66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4.564,66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CDS-I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Gerente do Núcleo de Artes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2.282,33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2.282,33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CDS-I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Gerente do Núcleo de Patrimônio Histórico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2.282,33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2.282,33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CDS-I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Gerente do Núcleo de Etnografia e Folclore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2.282,33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2.282,33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 II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Chefe do Teatro Carlos Gomes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 II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Chefe da Biblioteca Pública Estadual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 II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Chefe do Palácio da Cultura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 II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Administrador do Complexo Cultural e Poli esportivo Parque Anauá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</w:tr>
      <w:tr w:rsidR="00B529D7" w:rsidRPr="007120EB" w:rsidTr="00A87392">
        <w:trPr>
          <w:jc w:val="center"/>
        </w:trPr>
        <w:tc>
          <w:tcPr>
            <w:tcW w:w="1151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CDI II</w:t>
            </w:r>
          </w:p>
        </w:tc>
        <w:tc>
          <w:tcPr>
            <w:tcW w:w="4807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Diretor da Escola de Música</w:t>
            </w:r>
          </w:p>
        </w:tc>
        <w:tc>
          <w:tcPr>
            <w:tcW w:w="724" w:type="dxa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992" w:type="dxa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  <w:tc>
          <w:tcPr>
            <w:tcW w:w="1713" w:type="dxa"/>
          </w:tcPr>
          <w:p w:rsidR="00B529D7" w:rsidRPr="007120EB" w:rsidRDefault="00B529D7" w:rsidP="001E6E33">
            <w:pPr>
              <w:jc w:val="right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1.098,95</w:t>
            </w:r>
          </w:p>
        </w:tc>
      </w:tr>
      <w:tr w:rsidR="00B529D7" w:rsidRPr="007120EB" w:rsidTr="00A87392">
        <w:trPr>
          <w:jc w:val="center"/>
        </w:trPr>
        <w:tc>
          <w:tcPr>
            <w:tcW w:w="5958" w:type="dxa"/>
            <w:gridSpan w:val="2"/>
            <w:shd w:val="clear" w:color="auto" w:fill="F2F2F2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lastRenderedPageBreak/>
              <w:t>TOTAL</w:t>
            </w:r>
          </w:p>
        </w:tc>
        <w:tc>
          <w:tcPr>
            <w:tcW w:w="724" w:type="dxa"/>
            <w:shd w:val="clear" w:color="auto" w:fill="F2F2F2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992" w:type="dxa"/>
            <w:shd w:val="clear" w:color="auto" w:fill="F2F2F2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1713" w:type="dxa"/>
            <w:shd w:val="clear" w:color="auto" w:fill="F2F2F2"/>
          </w:tcPr>
          <w:p w:rsidR="00B529D7" w:rsidRPr="007120EB" w:rsidRDefault="00B529D7" w:rsidP="001E6E33">
            <w:pPr>
              <w:jc w:val="right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16.906,40</w:t>
            </w:r>
          </w:p>
        </w:tc>
      </w:tr>
    </w:tbl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jc w:val="center"/>
        <w:rPr>
          <w:sz w:val="22"/>
          <w:szCs w:val="22"/>
        </w:rPr>
        <w:sectPr w:rsidR="00B529D7" w:rsidRPr="007120EB" w:rsidSect="00584722">
          <w:footnotePr>
            <w:pos w:val="beneathText"/>
          </w:footnotePr>
          <w:pgSz w:w="11905" w:h="16837" w:code="9"/>
          <w:pgMar w:top="2095" w:right="1134" w:bottom="1701" w:left="1701" w:header="142" w:footer="159" w:gutter="0"/>
          <w:cols w:space="720"/>
          <w:docGrid w:linePitch="360"/>
        </w:sectPr>
      </w:pPr>
    </w:p>
    <w:p w:rsidR="00B529D7" w:rsidRPr="007120EB" w:rsidRDefault="00B529D7" w:rsidP="00B529D7">
      <w:pPr>
        <w:jc w:val="center"/>
        <w:rPr>
          <w:sz w:val="22"/>
          <w:szCs w:val="22"/>
        </w:rPr>
      </w:pPr>
    </w:p>
    <w:p w:rsidR="00A87392" w:rsidRPr="00B529D7" w:rsidRDefault="00B529D7" w:rsidP="00A87392">
      <w:pPr>
        <w:pStyle w:val="Corpodetexto"/>
        <w:jc w:val="center"/>
        <w:rPr>
          <w:sz w:val="22"/>
          <w:szCs w:val="22"/>
        </w:rPr>
      </w:pPr>
      <w:r w:rsidRPr="007120EB">
        <w:rPr>
          <w:sz w:val="22"/>
          <w:szCs w:val="22"/>
        </w:rPr>
        <w:t>ANEXO III</w:t>
      </w:r>
      <w:r w:rsidR="00A87392">
        <w:rPr>
          <w:sz w:val="22"/>
          <w:szCs w:val="22"/>
        </w:rPr>
        <w:t xml:space="preserve"> DA </w:t>
      </w:r>
      <w:r w:rsidR="00A87392" w:rsidRPr="00B529D7">
        <w:rPr>
          <w:sz w:val="22"/>
          <w:szCs w:val="22"/>
        </w:rPr>
        <w:t xml:space="preserve">LEI Nº 890 DE 23 DE JANEIRO DE 2012. </w:t>
      </w:r>
    </w:p>
    <w:p w:rsidR="00B529D7" w:rsidRPr="007120EB" w:rsidRDefault="00B529D7" w:rsidP="00B529D7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COMPETÊNCIAS E ATRIBUIÇÕES DOS CARGOS COMISSIONADOS.</w:t>
      </w:r>
    </w:p>
    <w:p w:rsidR="00B529D7" w:rsidRPr="007120EB" w:rsidRDefault="00B529D7" w:rsidP="00B529D7">
      <w:pPr>
        <w:jc w:val="center"/>
        <w:rPr>
          <w:b/>
          <w:sz w:val="22"/>
          <w:szCs w:val="22"/>
        </w:rPr>
      </w:pPr>
      <w:r w:rsidRPr="007120EB">
        <w:rPr>
          <w:b/>
          <w:sz w:val="22"/>
          <w:szCs w:val="22"/>
        </w:rPr>
        <w:t>Secretaria de Estado da Cultura</w:t>
      </w: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B529D7" w:rsidRPr="007120EB" w:rsidTr="001E6E33">
        <w:tc>
          <w:tcPr>
            <w:tcW w:w="3595" w:type="dxa"/>
            <w:shd w:val="clear" w:color="auto" w:fill="F2F2F2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</w:p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CARGO </w:t>
            </w:r>
          </w:p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8643" w:type="dxa"/>
            <w:shd w:val="clear" w:color="auto" w:fill="F2F2F2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</w:p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ATRIBUIÇÃO </w:t>
            </w:r>
          </w:p>
        </w:tc>
        <w:tc>
          <w:tcPr>
            <w:tcW w:w="1980" w:type="dxa"/>
            <w:shd w:val="clear" w:color="auto" w:fill="F2F2F2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</w:p>
          <w:p w:rsidR="00B529D7" w:rsidRPr="007120EB" w:rsidRDefault="00B529D7" w:rsidP="001E6E33">
            <w:pPr>
              <w:jc w:val="center"/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ESCOLARIDADE</w:t>
            </w:r>
          </w:p>
        </w:tc>
      </w:tr>
      <w:tr w:rsidR="00B529D7" w:rsidRPr="007120EB" w:rsidTr="001E6E33">
        <w:trPr>
          <w:trHeight w:val="557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Secretário de Estado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ind w:firstLine="5"/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>Realizar a Liderança e articulação institucional ampla do setor de atividades polarizadas pela Secretaria no âmbito da representação e das relações intersecretarias e intergovernamentais.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ind w:firstLine="5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Nível Superior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Secretário Adjunto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Desempenhar atividades relativas à liderança técnica do processo de implantação e controle de atividades e projetos, bem como a ordenação das atividades de gerência relativas aos meios administrativos, necessários ao funcionamento da Secretaria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>Nível Superior</w:t>
            </w:r>
          </w:p>
        </w:tc>
      </w:tr>
      <w:tr w:rsidR="00B529D7" w:rsidRPr="007120EB" w:rsidTr="001E6E33">
        <w:trPr>
          <w:trHeight w:val="126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Gestor de Atividade Meio II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pStyle w:val="Corpodetexto"/>
              <w:ind w:left="5" w:hanging="5"/>
              <w:jc w:val="both"/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 xml:space="preserve">Coordenar e executar as funções relativas à pessoal, material, patrimônio, compras, manutenção, transporte, serviços gerais, contabilidade, convênios, contratos, de administração e centro de treinamento, informática ou outras atividades meio organizadas </w:t>
            </w:r>
            <w:proofErr w:type="gramStart"/>
            <w:r w:rsidRPr="007120EB">
              <w:rPr>
                <w:sz w:val="22"/>
                <w:szCs w:val="22"/>
              </w:rPr>
              <w:t>sob forma</w:t>
            </w:r>
            <w:proofErr w:type="gramEnd"/>
            <w:r w:rsidRPr="007120EB">
              <w:rPr>
                <w:sz w:val="22"/>
                <w:szCs w:val="22"/>
              </w:rPr>
              <w:t xml:space="preserve"> de sistemas, nesse caso devendo ser tecnicamente vinculadas às Gerências correspondentes.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Nível Superior</w:t>
            </w:r>
          </w:p>
        </w:tc>
      </w:tr>
      <w:tr w:rsidR="00B529D7" w:rsidRPr="007120EB" w:rsidTr="001E6E33">
        <w:trPr>
          <w:trHeight w:val="1514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do Núcleo de Recursos Humanos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tabs>
                <w:tab w:val="num" w:pos="1843"/>
              </w:tabs>
              <w:ind w:left="6" w:hanging="6"/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 xml:space="preserve">Planejar, organizar, comandar, coordenar as atividades </w:t>
            </w:r>
            <w:proofErr w:type="gramStart"/>
            <w:r w:rsidRPr="007120EB">
              <w:rPr>
                <w:sz w:val="22"/>
                <w:szCs w:val="22"/>
              </w:rPr>
              <w:t>do Recursos</w:t>
            </w:r>
            <w:proofErr w:type="gramEnd"/>
            <w:r w:rsidRPr="007120EB">
              <w:rPr>
                <w:sz w:val="22"/>
                <w:szCs w:val="22"/>
              </w:rPr>
              <w:t xml:space="preserve"> Humanos; zelar pelo patrimônio sob sua responsabilidade; elaborar relatórios periódicos para subsidiar os gestores; providenciar e manter atualizada a documentação, legislação e normas indispensáveis ao funcionamento de sua unidade; prestar assessoramento ao Gestor nas matérias de competência da unidade que dirige; acompanhar e avaliar os servidores que lhes são subordinados; cumprir e fazer cumprir atos e decisões administrativas fixadas pelo Gestor; e executar outras atividades correlatas.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Nível Superior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Chefe do núcleo de Finanças Contabilidade e Convênios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pStyle w:val="Corpodetexto"/>
              <w:tabs>
                <w:tab w:val="num" w:pos="5"/>
              </w:tabs>
              <w:ind w:left="5"/>
              <w:jc w:val="both"/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 xml:space="preserve">Planejar, organizar, comandar, coordenar as atividades do Orçamento e Finanças; zelar pelo patrimônio sob sua responsabilidade; elaborar relatórios periódicos para subsidiar os gestores; providenciar e manter atualizada a documentação, legislação e normas indispensáveis ao funcionamento de sua unidade; prestar assessoramento ao Gestor nas matérias de competência da unidade que dirige; acompanhar e avaliar os servidores que lhes são subordinados; cumprir e fazer cumprir atos e decisões administrativas fixadas pelo Gestor; e executar outras atividades </w:t>
            </w:r>
            <w:proofErr w:type="gramStart"/>
            <w:r w:rsidRPr="007120EB">
              <w:rPr>
                <w:sz w:val="22"/>
                <w:szCs w:val="22"/>
              </w:rPr>
              <w:t>correlatas</w:t>
            </w:r>
            <w:proofErr w:type="gramEnd"/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sz w:val="22"/>
                <w:szCs w:val="22"/>
              </w:rPr>
              <w:t>Nível Superior</w:t>
            </w:r>
          </w:p>
        </w:tc>
      </w:tr>
    </w:tbl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Gerente de Núcleo de Logística, Transporte, Material, Informática e </w:t>
            </w:r>
            <w:proofErr w:type="gram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Manutenção</w:t>
            </w:r>
            <w:proofErr w:type="gramEnd"/>
          </w:p>
        </w:tc>
        <w:tc>
          <w:tcPr>
            <w:tcW w:w="8643" w:type="dxa"/>
          </w:tcPr>
          <w:p w:rsidR="00B529D7" w:rsidRPr="007120EB" w:rsidRDefault="00B529D7" w:rsidP="001E6E33">
            <w:pPr>
              <w:pStyle w:val="Corpodetexto"/>
              <w:tabs>
                <w:tab w:val="num" w:pos="5"/>
              </w:tabs>
              <w:ind w:left="5"/>
              <w:jc w:val="both"/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>Planejar, organizar, comandar, coordenar as atividades do Núcleo de Administração; zelar pelo patrimônio sob sua responsabilidade; elaborar relatórios periódicos para subsidiar os gestores; providenciar e manter atualizada a documentação, legislação e normas indispensáveis ao funcionamento de sua unidade; Prestar assessoramento ao Gestor nas matérias de competência da unidade que dirige; acompanhar e avaliar os servidores que lhes são subordinados; cumprir e fazer cumprir atos e decisões administrativas fixadas pelo Gestor; e executar outras atividades correlatas, coordenando ainda as atividades de Tecnologia da Informação.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Assessor Especializado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pStyle w:val="Corpodetexto"/>
              <w:tabs>
                <w:tab w:val="num" w:pos="5"/>
              </w:tabs>
              <w:ind w:left="5"/>
              <w:jc w:val="both"/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 xml:space="preserve">Articular e planejar com os outros órgãos e entidades vinculadas à Secretaria, estratégias e ações relacionadas às políticas públicas a curto, médio e longo prazo, para um projeto duradouro de estado, 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Superior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Assessor Especial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Elaborar e promover ações estratégicas, promover a interlocução entre a sociedade, os produtores, promotores e articuladores culturais, a fim de garantir a ampla participação nas discussões e orientações das políticas culturais a serem adotadas, fortalecendo os laços democráticos da gestão pública e a integração entre o Estado, o Ministério da Cultura e os Municípios do Estado de Roraima.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Superior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de Gabinete de Secretário de Estado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7120EB">
              <w:rPr>
                <w:bCs/>
                <w:sz w:val="22"/>
                <w:szCs w:val="22"/>
              </w:rPr>
              <w:t>D</w:t>
            </w:r>
            <w:r w:rsidRPr="007120EB">
              <w:rPr>
                <w:sz w:val="22"/>
                <w:szCs w:val="22"/>
              </w:rPr>
              <w:t xml:space="preserve">ar apoio administrativo e coordenar o relacionamento social e administrativo; prestar assistência direta e imediata ao Secretário na execução de suas respectivas atribuições e compromissos oficiais e particulares; organizar as visitas oficiais do Secretário em suas entrevistas com os órgãos de divulgação; manter arquivo atualizado de documentos de interesse da Secretaria; acompanhar o noticiário da imprensa </w:t>
            </w:r>
            <w:proofErr w:type="gramStart"/>
            <w:r w:rsidRPr="007120EB">
              <w:rPr>
                <w:sz w:val="22"/>
                <w:szCs w:val="22"/>
              </w:rPr>
              <w:t>à</w:t>
            </w:r>
            <w:proofErr w:type="gramEnd"/>
            <w:r w:rsidRPr="007120EB">
              <w:rPr>
                <w:sz w:val="22"/>
                <w:szCs w:val="22"/>
              </w:rPr>
              <w:t xml:space="preserve"> respeito de assuntos de interesse da Secretaria, providenciando a sua catalogação; manter o provimento de transporte oficial; executar outras atividades correlatas.</w:t>
            </w:r>
          </w:p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Superior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Diretor de Departamento de Promoção Cultural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Atuar na promoção, coordenação, implementação de projetos, programas, ações e eventos culturais, na execução, administração e logística de shows, festivais, mostras, exposições, oficinas, arraiais, festivais folclóricos e outras ações estratégicas.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Superior e/ou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da Divisão de promoção de eventos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Apoiar o Departamento de promoção cultural na promoção, na execução, administração e logística de shows, festivais, mostras, exposições, oficinas, arraiais, festivais folclóricos e </w:t>
            </w:r>
            <w:r w:rsidRPr="007120EB">
              <w:rPr>
                <w:rFonts w:eastAsia="Times New Roman"/>
                <w:sz w:val="22"/>
                <w:szCs w:val="22"/>
                <w:lang w:eastAsia="pt-BR"/>
              </w:rPr>
              <w:lastRenderedPageBreak/>
              <w:t>outras ações estratégicas.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lastRenderedPageBreak/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lastRenderedPageBreak/>
              <w:t xml:space="preserve"> Chefe da Divisão escola de música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Proceder a elaboração e planejamento do calendário escolar, acompanhar a execução de aulas, realizar reuniões pedagógicas periódicas, reuniões com pais de alunos, com a associação de pais e mestres, realizar intercâmbio cultural com escolas 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das rede</w:t>
            </w: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estadual de ensino, orientar a aquisição de equipamentos musicais e matérias de expediente e didático, planejar e realizar os eventos culturais da escola, acompanhar a frequência dos professores e zelar pelas dependências da escola de música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Chefe da Divisão de Espaços Culturais</w:t>
            </w:r>
            <w:proofErr w:type="gram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Apoiar o Departamento na administração e gestão dos espaços culturais sob sua responsabilidade, assim como planejar, coordenar, organizar e apoiar a realização de mostras, exposições e oficinas.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</w:tbl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Chefe da Seção Teatro Carlos Gomes</w:t>
            </w:r>
            <w:proofErr w:type="gram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 administração e gestão do teatro Carlos Gomes, garantindo sua funcionalidade e o cumprimento da agenda anual de eventos.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Chefe da seção Palácio da Cultura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 administração e gestão do Palácio da Cultura, na preservação do patrimônio, garantindo sua funcionalidade para a realização de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shows, festivais, mostras, exposições, oficinas e o funcionamento da sede da Secretaria de Estado da Cultura de Roraima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Chefe da Seção Galeria de Artes</w:t>
            </w:r>
            <w:proofErr w:type="gram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 administração e gestão da Galeria Di Cavalcante, garantindo sua funcionalidade, para a realização de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mostras  e exposição de artistas plásticos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Diretor do Departamento de Biblioteca Pública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Atuar na promoção, coordenação, implementação de projetos voltados a ações na área de livro, leitura e literatura, garantir o bom funcionamento da Biblioteca Pública de Roraima e o acesso a acervo diversificado. Além de políticas, a implementação de Bibliotecas em todo o Estado, através de ações itinerantes, representando o Estado junto à Coordenação do </w:t>
            </w: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PROLER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e Fundação Biblioteca Nacional. 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Superior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de Divisão de automação e informação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Planejamento, execução, acompanhamento e controle de atividades administrativas, na área de informática,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de Divisão de processamento técnico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Planejamento, execução, acompanhamento e controle de ações voltadas a atividades administrativas na área técnica, garantindo a funcionalidade dos equipamentos de informática.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Chefe de Divisão de livro, leitura e </w:t>
            </w:r>
            <w:proofErr w:type="gram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literatura</w:t>
            </w:r>
            <w:proofErr w:type="gramEnd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Planejamento e execução de políticas voltadas ao incentivo à leitura e ao fomento a edição de obras literárias, bem como a formação de </w:t>
            </w: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platéia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e profissionais na área.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Chefe da Divisão de Multiteca e Cinemateca</w:t>
            </w:r>
            <w:proofErr w:type="gram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Planejar e executar ações de apoio 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</w:t>
            </w: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criação de espaços criativos e educativos, voltados à difusão de material audiovisual de caráter informativo com ênfase na cultura local.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lastRenderedPageBreak/>
              <w:t xml:space="preserve">Diretor de Departamento de Patrimônio Cultural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Identificar, inventariar, preservar e oferecer à comunidade, acesso às paisagens culturais, sítios históricos, obras e monumentos, instalações e artefatos de valor 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históricos e artístico que se integrem ao </w:t>
            </w: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SNPC</w:t>
            </w:r>
            <w:proofErr w:type="spellEnd"/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. É preciso que aprovem leis e desenvolvam política de patrimônio; criem e fortaleçam políticas públicas na área de cultura que estimulem o acesso e ampliem a oferta de bens e serviços culturais. 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Superior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da Divisão de Patrimônio Cultural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Subsidiar o</w:t>
            </w: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Departamento de Patrimônio cultural e Museus, bem como as demais entidades, com informações relativas ao Patrimônio Histórico do Estado de 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Roraima</w:t>
            </w:r>
            <w:proofErr w:type="gramEnd"/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</w:tbl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da Seção do Sistema de Patrimônio Cultural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Realizar pesquisas, atualizar o acervo histórico de Roraima, cadastrar e digitalizar a memória cultural do Estado.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da Seção de Documentação, Cadastro e Arquivo </w:t>
            </w:r>
            <w:proofErr w:type="gram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Histórico</w:t>
            </w:r>
            <w:proofErr w:type="gramEnd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Proceder ao cadastramento e o tombamento do Patrimônio Histórico, Artístico e Natural.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da Seção Casa da Cultura Madre </w:t>
            </w:r>
            <w:proofErr w:type="spell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Leotávia</w:t>
            </w:r>
            <w:proofErr w:type="spellEnd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Zoller</w:t>
            </w:r>
            <w:proofErr w:type="spellEnd"/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Realizar exposições permanentes e temporárias, organizar visitas guiadas, planejar, agendar e divulgar as ações realizadas na Casa, preservando a estrutura física do prédio.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Chefe da seção de Patrimônio Histórico e Arqueológico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Identificar, inventariar, preservar e oferecer à comunidade, acesso aos sítios arqueológicos, obras e monumentos, instalações e artefatos de valor histórico e artístico.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Assessor de Gabinete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Executar ou auxiliar a execução de tarefas relacionadas com 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as </w:t>
            </w: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atividades-meio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e atividades-fim de gabinete</w:t>
            </w: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, incluídas as atividades que exijam digitação, respeitados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Assessor Técnico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Tem a função de exercer todas as atividades relacionadas à elaboração, captação de recursos, acompanhamento, monitoramento, controle e avaliação dos planos, projetos, ações e programas da Secretaria proporcionando assessoramento técnico especializado ao Secretário da pasta e as demais unidades da instituição.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Superior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Assistente de Gabinete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Executar, ou auxiliar a execução de tarefas relacionadas com 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as </w:t>
            </w:r>
            <w:proofErr w:type="spell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atividades-meio</w:t>
            </w:r>
            <w:proofErr w:type="spell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 e atividades-fim de gabinete</w:t>
            </w:r>
            <w:proofErr w:type="gramEnd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, incluídas as atividades que exijam digitação, respeitados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Secretário de Gabinete de Secretário de Estado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Planejamento, execução, acompanhamento e controle das atividades da Administração voltadas ao secretariado, redação e revisão de textos ao controle de agendas e arquivos,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388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Secretário de Diretor de Departamento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Planejamento, execução, acompanhamento e controle das atividades da Administração voltadas ao secretariado, redação e revisão de textos ao controle de agendas e arquivos,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</w:tbl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B529D7" w:rsidRPr="007120EB" w:rsidTr="001E6E33">
        <w:trPr>
          <w:trHeight w:val="422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Secretário de Gabinete de Secretário Adjunto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Planejamento, execução, acompanhamento e controle das atividades da Administração voltadas ao secretariado, redação e revisão de textos ao controle de agendas e arquivos,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rPr>
          <w:trHeight w:val="400"/>
        </w:trPr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Secretário de Divisão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 xml:space="preserve">Acompanhamento e controle das atividades da Administração em nível de técnico em secretariado, redação de textos, controle de agendas e arquivos, respeitada a formação, a legislação profissional e os regulamentos do </w:t>
            </w:r>
            <w:proofErr w:type="gramStart"/>
            <w:r w:rsidRPr="007120EB">
              <w:rPr>
                <w:rFonts w:eastAsia="Times New Roman"/>
                <w:sz w:val="22"/>
                <w:szCs w:val="22"/>
                <w:lang w:eastAsia="pt-BR"/>
              </w:rPr>
              <w:t>serviço</w:t>
            </w:r>
            <w:proofErr w:type="gramEnd"/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 Auxiliar de Gabinete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 xml:space="preserve">Auxiliar a execução de tarefas relacionadas com as </w:t>
            </w:r>
            <w:proofErr w:type="spellStart"/>
            <w:r w:rsidRPr="007120EB">
              <w:rPr>
                <w:sz w:val="22"/>
                <w:szCs w:val="22"/>
              </w:rPr>
              <w:t>atividades-meio</w:t>
            </w:r>
            <w:proofErr w:type="spellEnd"/>
            <w:r w:rsidRPr="007120EB">
              <w:rPr>
                <w:sz w:val="22"/>
                <w:szCs w:val="22"/>
              </w:rPr>
              <w:t xml:space="preserve"> e as atividades-fim de gabinete, respeitados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 xml:space="preserve">Encarregado de Gabinete 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rPr>
                <w:sz w:val="22"/>
                <w:szCs w:val="22"/>
              </w:rPr>
            </w:pPr>
            <w:r w:rsidRPr="007120EB">
              <w:rPr>
                <w:sz w:val="22"/>
                <w:szCs w:val="22"/>
              </w:rPr>
              <w:t xml:space="preserve">Auxiliar a execução de tarefas relacionadas com as </w:t>
            </w:r>
            <w:proofErr w:type="spellStart"/>
            <w:r w:rsidRPr="007120EB">
              <w:rPr>
                <w:sz w:val="22"/>
                <w:szCs w:val="22"/>
              </w:rPr>
              <w:t>atividades-meio</w:t>
            </w:r>
            <w:proofErr w:type="spellEnd"/>
            <w:r w:rsidRPr="007120EB">
              <w:rPr>
                <w:sz w:val="22"/>
                <w:szCs w:val="22"/>
              </w:rPr>
              <w:t xml:space="preserve"> e as atividades-fim de gabinete, respeitados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  <w:tr w:rsidR="00B529D7" w:rsidRPr="007120EB" w:rsidTr="001E6E33">
        <w:tc>
          <w:tcPr>
            <w:tcW w:w="3595" w:type="dxa"/>
            <w:vAlign w:val="center"/>
          </w:tcPr>
          <w:p w:rsidR="00B529D7" w:rsidRPr="007120EB" w:rsidRDefault="00B529D7" w:rsidP="001E6E33">
            <w:pPr>
              <w:rPr>
                <w:rFonts w:eastAsia="Times New Roman"/>
                <w:b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b/>
                <w:sz w:val="22"/>
                <w:szCs w:val="22"/>
                <w:lang w:eastAsia="pt-BR"/>
              </w:rPr>
              <w:t>Secretário de Gestor da Atividade Meio II</w:t>
            </w:r>
          </w:p>
        </w:tc>
        <w:tc>
          <w:tcPr>
            <w:tcW w:w="8643" w:type="dxa"/>
          </w:tcPr>
          <w:p w:rsidR="00B529D7" w:rsidRPr="007120EB" w:rsidRDefault="00B529D7" w:rsidP="001E6E33">
            <w:pPr>
              <w:rPr>
                <w:sz w:val="22"/>
                <w:szCs w:val="22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Planejamento, execução, acompanhamento e controle das atividades da Administração voltadas ao secretariado, redação e revisão de textos ao controle de agendas e arquivos,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B529D7" w:rsidRPr="007120EB" w:rsidRDefault="00B529D7" w:rsidP="001E6E33">
            <w:pPr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7120EB">
              <w:rPr>
                <w:rFonts w:eastAsia="Times New Roman"/>
                <w:sz w:val="22"/>
                <w:szCs w:val="22"/>
                <w:lang w:eastAsia="pt-BR"/>
              </w:rPr>
              <w:t>Nível médio</w:t>
            </w:r>
          </w:p>
        </w:tc>
      </w:tr>
    </w:tbl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426E44" w:rsidRDefault="00426E44" w:rsidP="00B529D7">
      <w:pPr>
        <w:jc w:val="center"/>
        <w:rPr>
          <w:sz w:val="22"/>
          <w:szCs w:val="22"/>
        </w:rPr>
      </w:pPr>
    </w:p>
    <w:p w:rsidR="00426E44" w:rsidRPr="00B529D7" w:rsidRDefault="00B529D7" w:rsidP="00426E44">
      <w:pPr>
        <w:pStyle w:val="Corpodetexto"/>
        <w:jc w:val="center"/>
        <w:rPr>
          <w:sz w:val="22"/>
          <w:szCs w:val="22"/>
        </w:rPr>
      </w:pPr>
      <w:r w:rsidRPr="007120EB">
        <w:rPr>
          <w:noProof/>
          <w:sz w:val="22"/>
          <w:szCs w:val="22"/>
          <w:lang w:eastAsia="pt-BR"/>
        </w:rPr>
        <w:pict>
          <v:group id="_x0000_s1026" style="position:absolute;left:0;text-align:left;margin-left:-1.15pt;margin-top:5.3pt;width:688.5pt;height:463.9pt;z-index:251660288" coordorigin="921,2323" coordsize="13770,92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7583;top:3761;width:0;height:1942" o:connectortype="straight"/>
            <v:group id="_x0000_s1028" style="position:absolute;left:921;top:2323;width:13770;height:9278" coordorigin="846,2323" coordsize="13770,9278">
              <v:line id="_x0000_s1029" style="position:absolute" from="4715,5703" to="4716,6350"/>
              <v:group id="_x0000_s1030" style="position:absolute;left:846;top:2323;width:13770;height:9278" coordorigin="1011,2323" coordsize="13770,9278">
                <v:line id="_x0000_s1031" style="position:absolute;flip:x" from="4522,2805" to="5077,2805"/>
                <v:line id="_x0000_s1032" style="position:absolute" from="4530,4100" to="5085,4100"/>
                <v:group id="_x0000_s1033" style="position:absolute;left:1011;top:2323;width:13770;height:9278" coordorigin="1011,2323" coordsize="13770,9278">
                  <v:line id="_x0000_s1034" style="position:absolute" from="5085,3437" to="6196,3437"/>
                  <v:line id="_x0000_s1035" style="position:absolute" from="1937,5703" to="1938,6350"/>
                  <v:group id="_x0000_s1036" style="position:absolute;left:1011;top:2323;width:13770;height:9278" coordorigin="1011,2323" coordsize="13770,9278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7" type="#_x0000_t202" style="position:absolute;left:2122;top:3761;width:2408;height:648">
                      <v:textbox style="mso-next-textbox:#_x0000_s1037">
                        <w:txbxContent>
                          <w:p w:rsidR="00B529D7" w:rsidRPr="00264399" w:rsidRDefault="00B529D7" w:rsidP="00B529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4399">
                              <w:rPr>
                                <w:sz w:val="20"/>
                                <w:szCs w:val="20"/>
                              </w:rPr>
                              <w:t xml:space="preserve">Conselho Estadual de Cultura - </w:t>
                            </w:r>
                            <w:proofErr w:type="spellStart"/>
                            <w:r w:rsidRPr="00264399">
                              <w:rPr>
                                <w:sz w:val="20"/>
                                <w:szCs w:val="20"/>
                              </w:rPr>
                              <w:t>CEC</w:t>
                            </w:r>
                            <w:proofErr w:type="spellEnd"/>
                          </w:p>
                        </w:txbxContent>
                      </v:textbox>
                    </v:shape>
                    <v:line id="_x0000_s1038" style="position:absolute" from="1937,5703" to="7678,5704"/>
                    <v:group id="_x0000_s1039" style="position:absolute;left:1011;top:2323;width:13770;height:9278" coordorigin="1011,2323" coordsize="13770,9278">
                      <v:group id="_x0000_s1040" style="position:absolute;left:1011;top:2323;width:9266;height:8720" coordorigin="1011,2323" coordsize="9266,8720">
                        <v:group id="_x0000_s1041" style="position:absolute;left:1011;top:2323;width:9266;height:8720" coordorigin="1011,2323" coordsize="9266,8720">
                          <v:group id="_x0000_s1042" style="position:absolute;left:1018;top:2323;width:9259;height:5340" coordorigin="1418,801" coordsize="9000,5940">
                            <v:shape id="_x0000_s1043" type="#_x0000_t202" style="position:absolute;left:6458;top:1521;width:2880;height:900">
                              <v:textbox style="mso-next-textbox:#_x0000_s1043">
                                <w:txbxContent>
                                  <w:p w:rsidR="00B529D7" w:rsidRPr="00264399" w:rsidRDefault="00B529D7" w:rsidP="00B529D7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64399">
                                      <w:rPr>
                                        <w:sz w:val="20"/>
                                        <w:szCs w:val="20"/>
                                      </w:rPr>
                                      <w:t>Secretário de Estado</w:t>
                                    </w:r>
                                  </w:p>
                                  <w:p w:rsidR="00B529D7" w:rsidRPr="00264399" w:rsidRDefault="00B529D7" w:rsidP="00B529D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64399">
                                      <w:rPr>
                                        <w:sz w:val="20"/>
                                        <w:szCs w:val="20"/>
                                      </w:rPr>
                                      <w:t>Secretário de Estado Adjunto</w:t>
                                    </w:r>
                                  </w:p>
                                </w:txbxContent>
                              </v:textbox>
                            </v:shape>
                            <v:shape id="_x0000_s1044" type="#_x0000_t202" style="position:absolute;left:2498;top:801;width:2340;height:900">
                              <v:textbox style="mso-next-textbox:#_x0000_s1044">
                                <w:txbxContent>
                                  <w:p w:rsidR="00B529D7" w:rsidRPr="0085415A" w:rsidRDefault="00B529D7" w:rsidP="00B529D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5415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Grupo Técnico para Avaliação de Projetos Culturais - </w:t>
                                    </w:r>
                                    <w:proofErr w:type="spellStart"/>
                                    <w:r w:rsidRPr="0085415A">
                                      <w:rPr>
                                        <w:sz w:val="18"/>
                                        <w:szCs w:val="18"/>
                                      </w:rPr>
                                      <w:t>GTAP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line id="_x0000_s1045" style="position:absolute" from="5378,1341" to="5378,2781"/>
                            <v:group id="_x0000_s1046" style="position:absolute;left:1418;top:3861;width:9000;height:2880" coordorigin="1418,3861" coordsize="9000,2880">
                              <v:line id="_x0000_s1047" style="position:absolute" from="5378,3861" to="10418,3861"/>
                              <v:line id="_x0000_s1048" style="position:absolute" from="1418,6741" to="2138,6741"/>
                            </v:group>
                          </v:group>
                          <v:line id="_x0000_s1049" style="position:absolute" from="1011,6997" to="1012,9586"/>
                          <v:line id="_x0000_s1050" style="position:absolute" from="1011,8615" to="1752,8616"/>
                          <v:group id="_x0000_s1051" style="position:absolute;left:1011;top:8777;width:3704;height:2265" coordorigin="1701,7717" coordsize="3600,2520">
                            <v:line id="_x0000_s1052" style="position:absolute" from="1701,8617" to="2413,8618"/>
                            <v:line id="_x0000_s1053" style="position:absolute" from="5300,7717" to="5301,10237"/>
                          </v:group>
                          <v:line id="_x0000_s1054" style="position:absolute" from="4715,11042" to="5085,11043"/>
                          <v:line id="_x0000_s1055" style="position:absolute" from="4715,10071" to="5085,10072"/>
                          <v:line id="_x0000_s1056" style="position:absolute" from="4715,9262" to="5085,9263"/>
                          <v:line id="_x0000_s1057" style="position:absolute" from="4159,7321" to="4715,7322"/>
                          <v:line id="_x0000_s1058" style="position:absolute" from="4159,8453" to="4715,8454"/>
                        </v:group>
                        <v:line id="_x0000_s1059" style="position:absolute" from="4158,6997" to="4159,8453"/>
                      </v:group>
                      <v:group id="_x0000_s1060" style="position:absolute;left:1011;top:4732;width:13770;height:6869" coordorigin="1011,4732" coordsize="13770,6869">
                        <v:group id="_x0000_s1061" style="position:absolute;left:1011;top:4732;width:11852;height:6633" coordorigin="1011,4732" coordsize="11852,6633">
                          <v:group id="_x0000_s1062" style="position:absolute;left:1011;top:4732;width:11288;height:6633" coordorigin="1701,3217" coordsize="10972,7380">
                            <v:shape id="_x0000_s1063" type="#_x0000_t202" style="position:absolute;left:3861;top:3217;width:1800;height:720">
                              <v:textbox style="mso-next-textbox:#_x0000_s1063">
                                <w:txbxContent>
                                  <w:p w:rsidR="00B529D7" w:rsidRDefault="00B529D7" w:rsidP="00B529D7">
                                    <w:pPr>
                                      <w:jc w:val="center"/>
                                    </w:pPr>
                                    <w:r>
                                      <w:t>Gabinete</w:t>
                                    </w:r>
                                  </w:p>
                                </w:txbxContent>
                              </v:textbox>
                            </v:shape>
                            <v:shape id="_x0000_s1064" type="#_x0000_t202" style="position:absolute;left:1701;top:5017;width:1800;height:720">
                              <v:textbox style="mso-next-textbox:#_x0000_s1064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4498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Unidade Gestora de Atividade Meio - </w:t>
                                    </w:r>
                                    <w:proofErr w:type="spellStart"/>
                                    <w:r w:rsidRPr="00F44985">
                                      <w:rPr>
                                        <w:sz w:val="16"/>
                                        <w:szCs w:val="16"/>
                                      </w:rPr>
                                      <w:t>UGAM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_x0000_s1065" type="#_x0000_t202" style="position:absolute;left:2421;top:6097;width:1800;height:720">
                              <v:textbox style="mso-next-textbox:#_x0000_s1065">
                                <w:txbxContent>
                                  <w:p w:rsidR="00B529D7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Núcleo de Recursos </w:t>
                                    </w:r>
                                  </w:p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Humanos </w:t>
                                    </w:r>
                                  </w:p>
                                </w:txbxContent>
                              </v:textbox>
                            </v:shape>
                            <v:shape id="_x0000_s1066" type="#_x0000_t202" style="position:absolute;left:2421;top:7177;width:1800;height:720">
                              <v:textbox style="mso-next-textbox:#_x0000_s1066">
                                <w:txbxContent>
                                  <w:p w:rsidR="00B529D7" w:rsidRPr="0085415A" w:rsidRDefault="00B529D7" w:rsidP="00B529D7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85415A">
                                      <w:rPr>
                                        <w:sz w:val="15"/>
                                        <w:szCs w:val="15"/>
                                      </w:rPr>
                                      <w:t xml:space="preserve">Núcleo de Finanças, Contabilidade e </w:t>
                                    </w:r>
                                    <w:proofErr w:type="gramStart"/>
                                    <w:r w:rsidRPr="0085415A">
                                      <w:rPr>
                                        <w:sz w:val="15"/>
                                        <w:szCs w:val="15"/>
                                      </w:rPr>
                                      <w:t>Convênios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_x0000_s1067" type="#_x0000_t202" style="position:absolute;left:2421;top:8257;width:1800;height:900">
                              <v:textbox style="mso-next-textbox:#_x0000_s1067">
                                <w:txbxContent>
                                  <w:p w:rsidR="00B529D7" w:rsidRPr="0085415A" w:rsidRDefault="00B529D7" w:rsidP="00B529D7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5415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Núcleo de Logística, Transporte, Material, Informática </w:t>
                                    </w:r>
                                    <w:proofErr w:type="gramStart"/>
                                    <w:r w:rsidRPr="0085415A">
                                      <w:rPr>
                                        <w:sz w:val="14"/>
                                        <w:szCs w:val="14"/>
                                      </w:rPr>
                                      <w:t>e</w:t>
                                    </w:r>
                                    <w:proofErr w:type="gramEnd"/>
                                    <w:r w:rsidRPr="0085415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</w:p>
                                  <w:p w:rsidR="00B529D7" w:rsidRPr="0085415A" w:rsidRDefault="00B529D7" w:rsidP="00B529D7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5415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Manutenção </w:t>
                                    </w:r>
                                  </w:p>
                                </w:txbxContent>
                              </v:textbox>
                            </v:shape>
                            <v:shape id="_x0000_s1068" type="#_x0000_t202" style="position:absolute;left:4761;top:5017;width:1800;height:720">
                              <v:textbox style="mso-next-textbox:#_x0000_s1068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Departamento de Promoção Cultural </w:t>
                                    </w:r>
                                  </w:p>
                                </w:txbxContent>
                              </v:textbox>
                            </v:shape>
                            <v:shape id="_x0000_s1069" type="#_x0000_t202" style="position:absolute;left:5301;top:5917;width:1800;height:540">
                              <v:textbox style="mso-next-textbox:#_x0000_s1069">
                                <w:txbxContent>
                                  <w:p w:rsidR="00B529D7" w:rsidRPr="0085415A" w:rsidRDefault="00B529D7" w:rsidP="00B529D7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85415A">
                                      <w:rPr>
                                        <w:sz w:val="15"/>
                                        <w:szCs w:val="15"/>
                                      </w:rPr>
                                      <w:t xml:space="preserve">Divisão de Promoção de Eventos </w:t>
                                    </w:r>
                                  </w:p>
                                </w:txbxContent>
                              </v:textbox>
                            </v:shape>
                            <v:shape id="_x0000_s1070" type="#_x0000_t202" style="position:absolute;left:5301;top:7177;width:1800;height:540">
                              <v:textbox style="mso-next-textbox:#_x0000_s1070">
                                <w:txbxContent>
                                  <w:p w:rsidR="00B529D7" w:rsidRPr="0085415A" w:rsidRDefault="00B529D7" w:rsidP="00B529D7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85415A">
                                      <w:rPr>
                                        <w:sz w:val="15"/>
                                        <w:szCs w:val="15"/>
                                      </w:rPr>
                                      <w:t xml:space="preserve">Divisão de Espaços Culturais </w:t>
                                    </w:r>
                                  </w:p>
                                </w:txbxContent>
                              </v:textbox>
                            </v:shape>
                            <v:shape id="_x0000_s1071" type="#_x0000_t202" style="position:absolute;left:5661;top:7897;width:1800;height:720">
                              <v:textbox style="mso-next-textbox:#_x0000_s1071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Seção Teatro Carlos Gomes</w:t>
                                    </w:r>
                                  </w:p>
                                </w:txbxContent>
                              </v:textbox>
                            </v:shape>
                            <v:shape id="_x0000_s1072" type="#_x0000_t202" style="position:absolute;left:5661;top:8797;width:1800;height:720">
                              <v:textbox style="mso-next-textbox:#_x0000_s1072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Seção Palácio da Cultura</w:t>
                                    </w:r>
                                  </w:p>
                                </w:txbxContent>
                              </v:textbox>
                            </v:shape>
                            <v:shape id="_x0000_s1073" type="#_x0000_t202" style="position:absolute;left:5661;top:9877;width:1800;height:720">
                              <v:textbox style="mso-next-textbox:#_x0000_s1073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Seção Galeria de Arte</w:t>
                                    </w:r>
                                  </w:p>
                                </w:txbxContent>
                              </v:textbox>
                            </v:shape>
                            <v:shape id="_x0000_s1074" type="#_x0000_t202" style="position:absolute;left:8181;top:5017;width:1800;height:720">
                              <v:textbox style="mso-next-textbox:#_x0000_s1074">
                                <w:txbxContent>
                                  <w:p w:rsidR="00B529D7" w:rsidRPr="006F4DB2" w:rsidRDefault="00B529D7" w:rsidP="00B529D7">
                                    <w:pPr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 w:rsidRPr="006F4DB2">
                                      <w:rPr>
                                        <w:sz w:val="17"/>
                                        <w:szCs w:val="17"/>
                                      </w:rPr>
                                      <w:t xml:space="preserve">Departamento de Biblioteca Pública </w:t>
                                    </w:r>
                                  </w:p>
                                </w:txbxContent>
                              </v:textbox>
                            </v:shape>
                            <v:shape id="_x0000_s1075" type="#_x0000_t202" style="position:absolute;left:8541;top:6277;width:1800;height:720">
                              <v:textbox style="mso-next-textbox:#_x0000_s1075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Divisão de Automação e Informatização </w:t>
                                    </w:r>
                                  </w:p>
                                </w:txbxContent>
                              </v:textbox>
                            </v:shape>
                            <v:shape id="_x0000_s1076" type="#_x0000_t202" style="position:absolute;left:8541;top:7537;width:1800;height:720">
                              <v:textbox style="mso-next-textbox:#_x0000_s1076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Divisão de Processamento Técnico </w:t>
                                    </w:r>
                                  </w:p>
                                </w:txbxContent>
                              </v:textbox>
                            </v:shape>
                            <v:shape id="_x0000_s1077" type="#_x0000_t202" style="position:absolute;left:8541;top:8617;width:1800;height:720">
                              <v:textbox style="mso-next-textbox:#_x0000_s1077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Divisão de Literatura, Livro e 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Leitura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078" type="#_x0000_t202" style="position:absolute;left:8541;top:9697;width:1800;height:720">
                              <v:textbox style="mso-next-textbox:#_x0000_s1078">
                                <w:txbxContent>
                                  <w:p w:rsidR="00B529D7" w:rsidRPr="00F44985" w:rsidRDefault="00B529D7" w:rsidP="00B529D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Divisão de Multiteca e Cinemateca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</w:p>
                                  <w:proofErr w:type="gramEnd"/>
                                </w:txbxContent>
                              </v:textbox>
                            </v:shape>
                            <v:shape id="_x0000_s1079" type="#_x0000_t202" style="position:absolute;left:10693;top:3217;width:1980;height:720">
                              <v:textbox style="mso-next-textbox:#_x0000_s1079">
                                <w:txbxContent>
                                  <w:p w:rsidR="00B529D7" w:rsidRDefault="00B529D7" w:rsidP="00B529D7">
                                    <w:pPr>
                                      <w:jc w:val="center"/>
                                    </w:pPr>
                                    <w:r>
                                      <w:t>Assessoria</w:t>
                                    </w:r>
                                  </w:p>
                                </w:txbxContent>
                              </v:textbox>
                            </v:shape>
                            <v:rect id="_x0000_s1080" style="position:absolute;left:5301;top:6637;width:1980;height:360">
                              <v:textbox style="mso-next-textbox:#_x0000_s1080">
                                <w:txbxContent>
                                  <w:p w:rsidR="00B529D7" w:rsidRDefault="00B529D7" w:rsidP="00B529D7"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Divisão Escola de Música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line id="_x0000_s1081" style="position:absolute" from="7678,5703" to="12863,5704"/>
                          <v:line id="_x0000_s1082" style="position:absolute" from="8604,5703" to="8604,6350"/>
                          <v:line id="_x0000_s1083" style="position:absolute" from="12863,5703" to="12863,6350"/>
                        </v:group>
                        <v:group id="_x0000_s1084" style="position:absolute;left:7678;top:6350;width:7103;height:5251" coordorigin="7678,6350" coordsize="7103,5251">
                          <v:line id="_x0000_s1085" style="position:absolute" from="7678,10880" to="8048,10880"/>
                          <v:line id="_x0000_s1086" style="position:absolute" from="7678,9910" to="8048,9910"/>
                          <v:line id="_x0000_s1087" style="position:absolute" from="7678,8939" to="8048,8939"/>
                          <v:line id="_x0000_s1088" style="position:absolute" from="7678,7806" to="8048,7806"/>
                          <v:line id="_x0000_s1089" style="position:absolute" from="7678,6997" to="7679,10880"/>
                          <v:group id="_x0000_s1090" style="position:absolute;left:11553;top:6350;width:3228;height:5251" coordorigin="11553,6350" coordsize="3228,5251">
                            <v:line id="_x0000_s1091" style="position:absolute;flip:x" from="12321,7882" to="12332,11091"/>
                            <v:group id="_x0000_s1092" style="position:absolute;left:11553;top:6350;width:3228;height:5251" coordorigin="11553,6350" coordsize="3228,5251">
                              <v:shape id="_x0000_s1093" type="#_x0000_t202" style="position:absolute;left:11937;top:6350;width:1852;height:647">
                                <v:textbox style="mso-next-textbox:#_x0000_s1093">
                                  <w:txbxContent>
                                    <w:p w:rsidR="00B529D7" w:rsidRPr="006F4DB2" w:rsidRDefault="00B529D7" w:rsidP="00B529D7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6F4DB2">
                                        <w:rPr>
                                          <w:sz w:val="14"/>
                                          <w:szCs w:val="14"/>
                                        </w:rPr>
                                        <w:t>Departamento de Pa</w:t>
                                      </w:r>
                                      <w:r>
                                        <w:rPr>
                                          <w:sz w:val="14"/>
                                          <w:szCs w:val="14"/>
                                        </w:rPr>
                                        <w:t>trimônio Cultural</w:t>
                                      </w:r>
                                      <w:proofErr w:type="gramStart"/>
                                      <w:r w:rsidRPr="006F4DB2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  </w:t>
                                      </w:r>
                                    </w:p>
                                    <w:proofErr w:type="gramEnd"/>
                                  </w:txbxContent>
                                </v:textbox>
                              </v:shape>
                              <v:shape id="_x0000_s1094" type="#_x0000_t202" style="position:absolute;left:12332;top:7236;width:2037;height:647">
                                <v:textbox style="mso-next-textbox:#_x0000_s1094">
                                  <w:txbxContent>
                                    <w:p w:rsidR="00B529D7" w:rsidRPr="00F44985" w:rsidRDefault="00B529D7" w:rsidP="00B529D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Divisão de Patrimônio Cultural</w:t>
                                      </w:r>
                                      <w:proofErr w:type="gramStart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</w:t>
                                      </w:r>
                                    </w:p>
                                    <w:proofErr w:type="gramEnd"/>
                                  </w:txbxContent>
                                </v:textbox>
                              </v:shape>
                              <v:shape id="_x0000_s1095" type="#_x0000_t202" style="position:absolute;left:12744;top:8045;width:2037;height:647">
                                <v:textbox style="mso-next-textbox:#_x0000_s1095">
                                  <w:txbxContent>
                                    <w:p w:rsidR="00B529D7" w:rsidRPr="006D733D" w:rsidRDefault="00B529D7" w:rsidP="00B529D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733D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Seção do Sistema de Patrimônio Cultural 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96" type="#_x0000_t202" style="position:absolute;left:12728;top:8862;width:2037;height:971">
                                <v:textbox style="mso-next-textbox:#_x0000_s1096">
                                  <w:txbxContent>
                                    <w:p w:rsidR="00B529D7" w:rsidRPr="006F4DB2" w:rsidRDefault="00B529D7" w:rsidP="00B529D7">
                                      <w:pPr>
                                        <w:jc w:val="center"/>
                                        <w:rPr>
                                          <w:sz w:val="17"/>
                                          <w:szCs w:val="17"/>
                                        </w:rPr>
                                      </w:pPr>
                                      <w:r w:rsidRPr="006F4DB2">
                                        <w:rPr>
                                          <w:sz w:val="17"/>
                                          <w:szCs w:val="17"/>
                                        </w:rPr>
                                        <w:t>Seção de</w:t>
                                      </w:r>
                                      <w:proofErr w:type="gramStart"/>
                                      <w:r w:rsidRPr="006F4DB2">
                                        <w:rPr>
                                          <w:sz w:val="17"/>
                                          <w:szCs w:val="17"/>
                                        </w:rPr>
                                        <w:t xml:space="preserve">  </w:t>
                                      </w:r>
                                      <w:proofErr w:type="gramEnd"/>
                                      <w:r w:rsidRPr="006F4DB2">
                                        <w:rPr>
                                          <w:sz w:val="17"/>
                                          <w:szCs w:val="17"/>
                                        </w:rPr>
                                        <w:t>Documentação, Cadastro e Arquivo Histórico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97" type="#_x0000_t202" style="position:absolute;left:12720;top:9993;width:2037;height:647">
                                <v:textbox style="mso-next-textbox:#_x0000_s1097">
                                  <w:txbxContent>
                                    <w:p w:rsidR="00B529D7" w:rsidRPr="00B539B9" w:rsidRDefault="00B529D7" w:rsidP="00B529D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Seção Casa da Cultura Madre </w:t>
                                      </w:r>
                                      <w:proofErr w:type="spellStart"/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>Leotávia</w:t>
                                      </w:r>
                                      <w:proofErr w:type="spellEnd"/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>Zoller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_x0000_s1098" type="#_x0000_t202" style="position:absolute;left:12704;top:10792;width:2037;height:809">
                                <v:textbox style="mso-next-textbox:#_x0000_s1098">
                                  <w:txbxContent>
                                    <w:p w:rsidR="00B529D7" w:rsidRPr="00B539B9" w:rsidRDefault="00B529D7" w:rsidP="00B529D7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>Seção do Patrimônio Histórico e Arqueológico</w:t>
                                      </w:r>
                                    </w:p>
                                  </w:txbxContent>
                                </v:textbox>
                              </v:shape>
                              <v:line id="_x0000_s1099" style="position:absolute" from="11553,6673" to="11553,7564"/>
                              <v:line id="_x0000_s1100" style="position:absolute" from="11553,6676" to="11923,6676"/>
                              <v:line id="_x0000_s1101" style="position:absolute" from="11553,7564" to="12332,7564"/>
                              <v:line id="_x0000_s1102" style="position:absolute" from="12337,8349" to="12744,8349"/>
                              <v:line id="_x0000_s1103" style="position:absolute" from="12332,9263" to="12728,9263"/>
                              <v:line id="_x0000_s1104" style="position:absolute" from="12343,10177" to="12728,10177"/>
                              <v:line id="_x0000_s1105" style="position:absolute" from="12330,11091" to="12704,11091"/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  <w:r w:rsidRPr="007120EB">
        <w:rPr>
          <w:sz w:val="22"/>
          <w:szCs w:val="22"/>
        </w:rPr>
        <w:t>ANEXO IV</w:t>
      </w:r>
      <w:r w:rsidR="00426E44">
        <w:rPr>
          <w:sz w:val="22"/>
          <w:szCs w:val="22"/>
        </w:rPr>
        <w:t xml:space="preserve"> DA </w:t>
      </w:r>
      <w:r w:rsidR="00426E44" w:rsidRPr="00B529D7">
        <w:rPr>
          <w:sz w:val="22"/>
          <w:szCs w:val="22"/>
        </w:rPr>
        <w:t xml:space="preserve">LEI Nº 890 DE 23 DE JANEIRO DE 2012. </w:t>
      </w:r>
    </w:p>
    <w:p w:rsidR="00B529D7" w:rsidRPr="007120EB" w:rsidRDefault="00B529D7" w:rsidP="00B529D7">
      <w:pPr>
        <w:jc w:val="center"/>
        <w:rPr>
          <w:sz w:val="22"/>
          <w:szCs w:val="22"/>
        </w:rPr>
      </w:pPr>
    </w:p>
    <w:p w:rsidR="00B529D7" w:rsidRPr="007120EB" w:rsidRDefault="00B529D7" w:rsidP="00B529D7">
      <w:pPr>
        <w:jc w:val="center"/>
        <w:rPr>
          <w:sz w:val="22"/>
          <w:szCs w:val="22"/>
        </w:rPr>
      </w:pPr>
      <w:r w:rsidRPr="007120EB">
        <w:rPr>
          <w:b/>
          <w:sz w:val="22"/>
          <w:szCs w:val="22"/>
        </w:rPr>
        <w:t>ORGANOGRAMA DA SECRETARIA DE CULTURA</w:t>
      </w:r>
    </w:p>
    <w:p w:rsidR="00B529D7" w:rsidRPr="007120EB" w:rsidRDefault="00B529D7" w:rsidP="00B529D7">
      <w:pPr>
        <w:tabs>
          <w:tab w:val="left" w:pos="3661"/>
        </w:tabs>
        <w:rPr>
          <w:sz w:val="22"/>
          <w:szCs w:val="22"/>
        </w:rPr>
      </w:pPr>
    </w:p>
    <w:p w:rsidR="00B529D7" w:rsidRDefault="00B529D7" w:rsidP="00B529D7">
      <w:pPr>
        <w:spacing w:line="360" w:lineRule="auto"/>
        <w:rPr>
          <w:sz w:val="22"/>
          <w:szCs w:val="22"/>
        </w:rPr>
      </w:pPr>
    </w:p>
    <w:p w:rsidR="00426E44" w:rsidRDefault="00426E44" w:rsidP="00B529D7">
      <w:pPr>
        <w:spacing w:line="360" w:lineRule="auto"/>
        <w:rPr>
          <w:sz w:val="22"/>
          <w:szCs w:val="22"/>
        </w:rPr>
      </w:pPr>
    </w:p>
    <w:p w:rsidR="00426E44" w:rsidRDefault="00426E44" w:rsidP="00B529D7">
      <w:pPr>
        <w:spacing w:line="360" w:lineRule="auto"/>
        <w:rPr>
          <w:sz w:val="22"/>
          <w:szCs w:val="22"/>
        </w:rPr>
      </w:pPr>
    </w:p>
    <w:p w:rsidR="00426E44" w:rsidRPr="007120EB" w:rsidRDefault="00426E44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</w:pPr>
    </w:p>
    <w:p w:rsidR="00B529D7" w:rsidRPr="007120EB" w:rsidRDefault="00B529D7" w:rsidP="00B529D7">
      <w:pPr>
        <w:spacing w:line="360" w:lineRule="auto"/>
        <w:rPr>
          <w:sz w:val="22"/>
          <w:szCs w:val="22"/>
        </w:rPr>
        <w:sectPr w:rsidR="00B529D7" w:rsidRPr="007120EB" w:rsidSect="00333EAA">
          <w:footnotePr>
            <w:pos w:val="beneathText"/>
          </w:footnotePr>
          <w:pgSz w:w="16837" w:h="11905" w:orient="landscape" w:code="9"/>
          <w:pgMar w:top="1134" w:right="1701" w:bottom="1701" w:left="2092" w:header="142" w:footer="159" w:gutter="0"/>
          <w:cols w:space="720"/>
          <w:docGrid w:linePitch="360"/>
        </w:sectPr>
      </w:pPr>
    </w:p>
    <w:p w:rsidR="001775AD" w:rsidRDefault="001775AD" w:rsidP="00770939">
      <w:pPr>
        <w:jc w:val="center"/>
        <w:rPr>
          <w:sz w:val="22"/>
          <w:szCs w:val="22"/>
        </w:rPr>
      </w:pPr>
    </w:p>
    <w:p w:rsidR="001775AD" w:rsidRDefault="001775AD" w:rsidP="00770939">
      <w:pPr>
        <w:jc w:val="center"/>
        <w:rPr>
          <w:sz w:val="22"/>
          <w:szCs w:val="22"/>
        </w:rPr>
      </w:pPr>
    </w:p>
    <w:p w:rsidR="001775AD" w:rsidRPr="00AE079E" w:rsidRDefault="001775AD" w:rsidP="00770939">
      <w:pPr>
        <w:jc w:val="center"/>
        <w:rPr>
          <w:sz w:val="22"/>
          <w:szCs w:val="22"/>
        </w:rPr>
      </w:pPr>
    </w:p>
    <w:sectPr w:rsidR="001775AD" w:rsidRPr="00AE079E" w:rsidSect="00287849">
      <w:headerReference w:type="default" r:id="rId8"/>
      <w:pgSz w:w="11906" w:h="16838"/>
      <w:pgMar w:top="2268" w:right="1134" w:bottom="1701" w:left="1701" w:header="0" w:footer="113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320" w:rsidRDefault="00DB2320" w:rsidP="00C56A56">
      <w:r>
        <w:separator/>
      </w:r>
    </w:p>
  </w:endnote>
  <w:endnote w:type="continuationSeparator" w:id="0">
    <w:p w:rsidR="00DB2320" w:rsidRDefault="00DB2320" w:rsidP="00C56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itstream Vera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320" w:rsidRDefault="00DB2320" w:rsidP="00C56A56">
      <w:r>
        <w:separator/>
      </w:r>
    </w:p>
  </w:footnote>
  <w:footnote w:type="continuationSeparator" w:id="0">
    <w:p w:rsidR="00DB2320" w:rsidRDefault="00DB2320" w:rsidP="00C56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4B" w:rsidRDefault="0001068F" w:rsidP="00323D4B">
    <w:pPr>
      <w:pStyle w:val="Cabealho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3" type="#_x0000_t202" style="position:absolute;left:0;text-align:left;margin-left:-48.3pt;margin-top:-4.3pt;width:548.75pt;height:114.1pt;z-index:251664384;mso-width-relative:margin;mso-height-relative:margin" strokecolor="white">
          <v:textbox style="mso-next-textbox:#_x0000_s12293">
            <w:txbxContent>
              <w:p w:rsidR="00323D4B" w:rsidRDefault="00323D4B" w:rsidP="00323D4B">
                <w:r w:rsidRPr="00F63B85">
                  <w:rPr>
                    <w:color w:val="FFFFFF"/>
                  </w:rPr>
                  <w:t>[Digite uma citação do documento ou o resumo de uma questão interessante. Você pode posicionar a caixa de texto em qualquer lugar do documento. Use a guia Ferramentas de Caixa de Texto para alterar a formatação da caixa de texto da citação.</w:t>
                </w:r>
                <w:proofErr w:type="gramStart"/>
                <w:r w:rsidRPr="00F63B85">
                  <w:rPr>
                    <w:color w:val="FFFFFF"/>
                  </w:rPr>
                  <w:t>]</w:t>
                </w:r>
                <w:proofErr w:type="gramEnd"/>
              </w:p>
            </w:txbxContent>
          </v:textbox>
        </v:shape>
      </w:pict>
    </w:r>
    <w:r>
      <w:rPr>
        <w:noProof/>
        <w:lang w:eastAsia="en-US"/>
      </w:rPr>
      <w:pict>
        <v:shape id="_x0000_s12292" type="#_x0000_t202" style="position:absolute;left:0;text-align:left;margin-left:-31.45pt;margin-top:.8pt;width:178.6pt;height:109pt;z-index:251663360;mso-width-relative:margin;mso-height-relative:margin" strokecolor="white">
          <v:textbox style="mso-next-textbox:#_x0000_s12292">
            <w:txbxContent>
              <w:p w:rsidR="00323D4B" w:rsidRDefault="00323D4B"/>
            </w:txbxContent>
          </v:textbox>
        </v:shape>
      </w:pict>
    </w:r>
    <w:r>
      <w:rPr>
        <w:noProof/>
        <w:lang w:eastAsia="en-US"/>
      </w:rPr>
      <w:pict>
        <v:shape id="_x0000_s12291" type="#_x0000_t202" style="position:absolute;left:0;text-align:left;margin-left:-76pt;margin-top:.4pt;width:203.25pt;height:102.4pt;z-index:251662336;mso-width-percent:400;mso-width-percent:400;mso-width-relative:margin;mso-height-relative:margin" strokecolor="white">
          <v:textbox style="mso-next-textbox:#_x0000_s12291">
            <w:txbxContent>
              <w:p w:rsidR="00323D4B" w:rsidRDefault="00323D4B"/>
            </w:txbxContent>
          </v:textbox>
        </v:shape>
      </w:pict>
    </w:r>
    <w:r w:rsidRPr="0001068F">
      <w:rPr>
        <w:noProof/>
        <w:sz w:val="12"/>
        <w:szCs w:val="12"/>
      </w:rPr>
      <w:pict>
        <v:shape id="_x0000_s12290" type="#_x0000_t202" style="position:absolute;left:0;text-align:left;margin-left:-76.4pt;margin-top:1.45pt;width:196.95pt;height:100.9pt;z-index:251661312;mso-width-percent:400;mso-width-percent:400;mso-width-relative:margin;mso-height-relative:margin" strokecolor="white">
          <v:textbox style="mso-next-textbox:#_x0000_s12290">
            <w:txbxContent>
              <w:p w:rsidR="00323D4B" w:rsidRDefault="00323D4B" w:rsidP="00323D4B"/>
            </w:txbxContent>
          </v:textbox>
        </v:shape>
      </w:pict>
    </w:r>
    <w:r w:rsidRPr="0001068F">
      <w:rPr>
        <w:noProof/>
        <w:sz w:val="12"/>
        <w:szCs w:val="12"/>
        <w:lang w:eastAsia="en-US"/>
      </w:rPr>
      <w:pict>
        <v:shape id="_x0000_s12289" type="#_x0000_t202" style="position:absolute;left:0;text-align:left;margin-left:-88.55pt;margin-top:-13.6pt;width:197.3pt;height:109.5pt;z-index:251660288;mso-width-percent:400;mso-width-percent:400;mso-width-relative:margin;mso-height-relative:margin" strokecolor="white">
          <v:textbox style="mso-next-textbox:#_x0000_s12289">
            <w:txbxContent>
              <w:p w:rsidR="00323D4B" w:rsidRDefault="00323D4B" w:rsidP="00323D4B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brasão" style="width:69.2pt;height:76.7pt;visibility:visible">
          <v:imagedata r:id="rId1" o:title="brasão"/>
        </v:shape>
      </w:pict>
    </w:r>
  </w:p>
  <w:p w:rsidR="00323D4B" w:rsidRPr="00D126E1" w:rsidRDefault="00323D4B" w:rsidP="00323D4B">
    <w:pPr>
      <w:jc w:val="center"/>
      <w:rPr>
        <w:b/>
        <w:color w:val="00001A"/>
        <w:sz w:val="20"/>
        <w:szCs w:val="20"/>
      </w:rPr>
    </w:pPr>
    <w:r w:rsidRPr="00D126E1">
      <w:rPr>
        <w:b/>
        <w:color w:val="00001A"/>
        <w:sz w:val="20"/>
        <w:szCs w:val="20"/>
      </w:rPr>
      <w:t>GOVERNO DE RORAIMA</w:t>
    </w:r>
  </w:p>
  <w:p w:rsidR="00323D4B" w:rsidRPr="009576D2" w:rsidRDefault="00323D4B" w:rsidP="00323D4B">
    <w:pPr>
      <w:jc w:val="center"/>
      <w:rPr>
        <w:rFonts w:ascii="Arial" w:hAnsi="Arial" w:cs="Arial"/>
        <w:b/>
        <w:i/>
        <w:color w:val="008000"/>
        <w:sz w:val="18"/>
        <w:szCs w:val="18"/>
      </w:rPr>
    </w:pPr>
    <w:proofErr w:type="gramStart"/>
    <w:r w:rsidRPr="009576D2">
      <w:rPr>
        <w:rFonts w:ascii="Arial" w:hAnsi="Arial" w:cs="Arial"/>
        <w:b/>
        <w:i/>
        <w:color w:val="008000"/>
        <w:sz w:val="18"/>
        <w:szCs w:val="18"/>
      </w:rPr>
      <w:t>Amazônia: Patrimônio dos Brasileiros”</w:t>
    </w:r>
    <w:proofErr w:type="gramEnd"/>
  </w:p>
  <w:p w:rsidR="00323D4B" w:rsidRDefault="00323D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6B3442D"/>
    <w:multiLevelType w:val="hybridMultilevel"/>
    <w:tmpl w:val="CFE052B0"/>
    <w:lvl w:ilvl="0" w:tplc="8078F83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897830"/>
    <w:multiLevelType w:val="hybridMultilevel"/>
    <w:tmpl w:val="E436A44A"/>
    <w:lvl w:ilvl="0" w:tplc="39EEE64C">
      <w:start w:val="1"/>
      <w:numFmt w:val="lowerLetter"/>
      <w:lvlText w:val="%1)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89419DE"/>
    <w:multiLevelType w:val="hybridMultilevel"/>
    <w:tmpl w:val="7D8011BC"/>
    <w:lvl w:ilvl="0" w:tplc="02A490CC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4E566E26"/>
    <w:multiLevelType w:val="hybridMultilevel"/>
    <w:tmpl w:val="DEBC4C8A"/>
    <w:lvl w:ilvl="0" w:tplc="C154599A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535B10FD"/>
    <w:multiLevelType w:val="hybridMultilevel"/>
    <w:tmpl w:val="AEB61254"/>
    <w:lvl w:ilvl="0" w:tplc="98D47F30">
      <w:start w:val="1"/>
      <w:numFmt w:val="lowerLetter"/>
      <w:lvlText w:val="%1)"/>
      <w:lvlJc w:val="left"/>
      <w:pPr>
        <w:ind w:left="24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>
    <w:nsid w:val="6041637C"/>
    <w:multiLevelType w:val="hybridMultilevel"/>
    <w:tmpl w:val="557042E0"/>
    <w:lvl w:ilvl="0" w:tplc="C9EE49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147E74"/>
    <w:multiLevelType w:val="hybridMultilevel"/>
    <w:tmpl w:val="567654A8"/>
    <w:lvl w:ilvl="0" w:tplc="02946414">
      <w:start w:val="1"/>
      <w:numFmt w:val="lowerLetter"/>
      <w:lvlText w:val="%1)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A46D8"/>
    <w:rsid w:val="0001068F"/>
    <w:rsid w:val="00014927"/>
    <w:rsid w:val="00077F11"/>
    <w:rsid w:val="000B5C82"/>
    <w:rsid w:val="000F7823"/>
    <w:rsid w:val="00107BFC"/>
    <w:rsid w:val="0011027A"/>
    <w:rsid w:val="00126ADA"/>
    <w:rsid w:val="0013335E"/>
    <w:rsid w:val="001775AD"/>
    <w:rsid w:val="002635AF"/>
    <w:rsid w:val="00275AA0"/>
    <w:rsid w:val="00287849"/>
    <w:rsid w:val="00290252"/>
    <w:rsid w:val="002D1F33"/>
    <w:rsid w:val="00323D4B"/>
    <w:rsid w:val="00333679"/>
    <w:rsid w:val="00334005"/>
    <w:rsid w:val="00336D71"/>
    <w:rsid w:val="003558FE"/>
    <w:rsid w:val="00376D26"/>
    <w:rsid w:val="003967E4"/>
    <w:rsid w:val="003A2547"/>
    <w:rsid w:val="003B10E9"/>
    <w:rsid w:val="003C396E"/>
    <w:rsid w:val="003D6C83"/>
    <w:rsid w:val="003F7ED2"/>
    <w:rsid w:val="00403B9E"/>
    <w:rsid w:val="0040613B"/>
    <w:rsid w:val="00426E44"/>
    <w:rsid w:val="00437332"/>
    <w:rsid w:val="00440659"/>
    <w:rsid w:val="00487440"/>
    <w:rsid w:val="004A60E0"/>
    <w:rsid w:val="005179B9"/>
    <w:rsid w:val="005374B3"/>
    <w:rsid w:val="00546653"/>
    <w:rsid w:val="00546D70"/>
    <w:rsid w:val="00574368"/>
    <w:rsid w:val="005A0F43"/>
    <w:rsid w:val="005C5A79"/>
    <w:rsid w:val="005D77EE"/>
    <w:rsid w:val="005E2793"/>
    <w:rsid w:val="0064074C"/>
    <w:rsid w:val="00681D0F"/>
    <w:rsid w:val="006C5B0C"/>
    <w:rsid w:val="006E043E"/>
    <w:rsid w:val="006F06CD"/>
    <w:rsid w:val="0070548E"/>
    <w:rsid w:val="00724710"/>
    <w:rsid w:val="00740BA8"/>
    <w:rsid w:val="00770939"/>
    <w:rsid w:val="00792165"/>
    <w:rsid w:val="007C31BB"/>
    <w:rsid w:val="00802230"/>
    <w:rsid w:val="008205AA"/>
    <w:rsid w:val="0082519D"/>
    <w:rsid w:val="00827278"/>
    <w:rsid w:val="00827F20"/>
    <w:rsid w:val="00846DA1"/>
    <w:rsid w:val="0088504C"/>
    <w:rsid w:val="008C129F"/>
    <w:rsid w:val="008D3B66"/>
    <w:rsid w:val="008F5E5C"/>
    <w:rsid w:val="009009C6"/>
    <w:rsid w:val="009038AF"/>
    <w:rsid w:val="00913D99"/>
    <w:rsid w:val="009161FF"/>
    <w:rsid w:val="00924D25"/>
    <w:rsid w:val="00925CE3"/>
    <w:rsid w:val="00976A1B"/>
    <w:rsid w:val="009947BC"/>
    <w:rsid w:val="009E3351"/>
    <w:rsid w:val="009F40F9"/>
    <w:rsid w:val="00A17915"/>
    <w:rsid w:val="00A51FA8"/>
    <w:rsid w:val="00A87392"/>
    <w:rsid w:val="00AA59C6"/>
    <w:rsid w:val="00AB0A9E"/>
    <w:rsid w:val="00AE079E"/>
    <w:rsid w:val="00AF46C2"/>
    <w:rsid w:val="00B01D5A"/>
    <w:rsid w:val="00B12C32"/>
    <w:rsid w:val="00B15976"/>
    <w:rsid w:val="00B529D7"/>
    <w:rsid w:val="00B7160C"/>
    <w:rsid w:val="00B726F7"/>
    <w:rsid w:val="00BA46D8"/>
    <w:rsid w:val="00C04899"/>
    <w:rsid w:val="00C36637"/>
    <w:rsid w:val="00C45374"/>
    <w:rsid w:val="00C56A56"/>
    <w:rsid w:val="00C709F5"/>
    <w:rsid w:val="00C908DD"/>
    <w:rsid w:val="00D00E97"/>
    <w:rsid w:val="00DB2320"/>
    <w:rsid w:val="00DF48C1"/>
    <w:rsid w:val="00E84E11"/>
    <w:rsid w:val="00EB3839"/>
    <w:rsid w:val="00ED60C0"/>
    <w:rsid w:val="00ED7F35"/>
    <w:rsid w:val="00F06EA2"/>
    <w:rsid w:val="00F64C79"/>
    <w:rsid w:val="00F65AD1"/>
    <w:rsid w:val="00F72EAA"/>
    <w:rsid w:val="00F845EC"/>
    <w:rsid w:val="00FE7AA4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D8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23D4B"/>
    <w:pPr>
      <w:keepNext/>
      <w:widowControl/>
      <w:suppressAutoHyphens w:val="0"/>
      <w:outlineLvl w:val="0"/>
    </w:pPr>
    <w:rPr>
      <w:rFonts w:eastAsia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323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3D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23D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323D4B"/>
    <w:pPr>
      <w:keepNext/>
      <w:widowControl/>
      <w:numPr>
        <w:ilvl w:val="4"/>
        <w:numId w:val="1"/>
      </w:numPr>
      <w:jc w:val="center"/>
      <w:outlineLvl w:val="4"/>
    </w:pPr>
    <w:rPr>
      <w:rFonts w:eastAsia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323D4B"/>
    <w:pPr>
      <w:keepNext/>
      <w:numPr>
        <w:ilvl w:val="6"/>
        <w:numId w:val="1"/>
      </w:numPr>
      <w:spacing w:before="120" w:line="240" w:lineRule="atLeast"/>
      <w:ind w:right="-54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323D4B"/>
    <w:pPr>
      <w:widowControl/>
      <w:suppressAutoHyphens w:val="0"/>
      <w:spacing w:before="240" w:after="60"/>
      <w:outlineLvl w:val="7"/>
    </w:pPr>
    <w:rPr>
      <w:rFonts w:eastAsia="Times New Roman"/>
      <w:i/>
      <w:iCs/>
    </w:rPr>
  </w:style>
  <w:style w:type="paragraph" w:styleId="Ttulo9">
    <w:name w:val="heading 9"/>
    <w:basedOn w:val="Normal"/>
    <w:next w:val="Normal"/>
    <w:link w:val="Ttulo9Char"/>
    <w:qFormat/>
    <w:rsid w:val="00323D4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3D4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323D4B"/>
    <w:rPr>
      <w:rFonts w:ascii="Arial" w:eastAsia="Bitstream Vera Sans" w:hAnsi="Arial" w:cs="Arial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323D4B"/>
    <w:rPr>
      <w:rFonts w:ascii="Arial" w:eastAsia="Bitstream Vera Sans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323D4B"/>
    <w:rPr>
      <w:rFonts w:ascii="Times New Roman" w:eastAsia="Bitstream Vera Sans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323D4B"/>
    <w:rPr>
      <w:rFonts w:ascii="Times New Roman" w:eastAsia="Times New Roman" w:hAnsi="Times New Roman" w:cs="Times New Roman"/>
      <w:b/>
      <w:color w:val="0000FF"/>
      <w:sz w:val="16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323D4B"/>
    <w:rPr>
      <w:rFonts w:ascii="Times New Roman" w:eastAsia="Bitstream Vera Sans" w:hAnsi="Times New Roman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323D4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23D4B"/>
    <w:rPr>
      <w:rFonts w:ascii="Arial" w:eastAsia="Bitstream Vera Sans" w:hAnsi="Arial" w:cs="Arial"/>
      <w:lang w:eastAsia="ar-SA"/>
    </w:rPr>
  </w:style>
  <w:style w:type="paragraph" w:styleId="Corpodetexto">
    <w:name w:val="Body Text"/>
    <w:basedOn w:val="Normal"/>
    <w:link w:val="CorpodetextoChar"/>
    <w:unhideWhenUsed/>
    <w:rsid w:val="003F7ED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7ED2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546D7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6D70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5E27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793"/>
    <w:rPr>
      <w:rFonts w:ascii="Times New Roman" w:eastAsia="Bitstream Vera Sans" w:hAnsi="Times New Roman" w:cs="Times New Roman"/>
      <w:sz w:val="24"/>
      <w:szCs w:val="24"/>
      <w:lang w:eastAsia="ar-SA"/>
    </w:rPr>
  </w:style>
  <w:style w:type="character" w:customStyle="1" w:styleId="WW8Num2z0">
    <w:name w:val="WW8Num2z0"/>
    <w:rsid w:val="00323D4B"/>
    <w:rPr>
      <w:rFonts w:ascii="Symbol" w:hAnsi="Symbol"/>
    </w:rPr>
  </w:style>
  <w:style w:type="character" w:customStyle="1" w:styleId="WW8Num3z0">
    <w:name w:val="WW8Num3z0"/>
    <w:rsid w:val="00323D4B"/>
    <w:rPr>
      <w:rFonts w:ascii="Symbol" w:hAnsi="Symbol"/>
    </w:rPr>
  </w:style>
  <w:style w:type="character" w:customStyle="1" w:styleId="WW8Num3z2">
    <w:name w:val="WW8Num3z2"/>
    <w:rsid w:val="00323D4B"/>
    <w:rPr>
      <w:rFonts w:ascii="Wingdings" w:hAnsi="Wingdings"/>
    </w:rPr>
  </w:style>
  <w:style w:type="character" w:customStyle="1" w:styleId="WW8Num3z3">
    <w:name w:val="WW8Num3z3"/>
    <w:rsid w:val="00323D4B"/>
    <w:rPr>
      <w:rFonts w:ascii="Symbol" w:hAnsi="Symbol"/>
    </w:rPr>
  </w:style>
  <w:style w:type="character" w:customStyle="1" w:styleId="WW8Num3z4">
    <w:name w:val="WW8Num3z4"/>
    <w:rsid w:val="00323D4B"/>
    <w:rPr>
      <w:rFonts w:ascii="Courier New" w:hAnsi="Courier New" w:cs="Courier New"/>
    </w:rPr>
  </w:style>
  <w:style w:type="character" w:customStyle="1" w:styleId="WW8Num4z0">
    <w:name w:val="WW8Num4z0"/>
    <w:rsid w:val="00323D4B"/>
    <w:rPr>
      <w:rFonts w:ascii="Symbol" w:hAnsi="Symbol"/>
    </w:rPr>
  </w:style>
  <w:style w:type="character" w:customStyle="1" w:styleId="Absatz-Standardschriftart">
    <w:name w:val="Absatz-Standardschriftart"/>
    <w:rsid w:val="00323D4B"/>
  </w:style>
  <w:style w:type="character" w:customStyle="1" w:styleId="WW-Absatz-Standardschriftart">
    <w:name w:val="WW-Absatz-Standardschriftart"/>
    <w:rsid w:val="00323D4B"/>
  </w:style>
  <w:style w:type="character" w:customStyle="1" w:styleId="WW-Absatz-Standardschriftart1">
    <w:name w:val="WW-Absatz-Standardschriftart1"/>
    <w:rsid w:val="00323D4B"/>
  </w:style>
  <w:style w:type="character" w:customStyle="1" w:styleId="WW-Absatz-Standardschriftart11">
    <w:name w:val="WW-Absatz-Standardschriftart11"/>
    <w:rsid w:val="00323D4B"/>
  </w:style>
  <w:style w:type="character" w:customStyle="1" w:styleId="WW-Absatz-Standardschriftart111">
    <w:name w:val="WW-Absatz-Standardschriftart111"/>
    <w:rsid w:val="00323D4B"/>
  </w:style>
  <w:style w:type="character" w:customStyle="1" w:styleId="WW-Absatz-Standardschriftart1111">
    <w:name w:val="WW-Absatz-Standardschriftart1111"/>
    <w:rsid w:val="00323D4B"/>
  </w:style>
  <w:style w:type="character" w:customStyle="1" w:styleId="WW-Absatz-Standardschriftart11111">
    <w:name w:val="WW-Absatz-Standardschriftart11111"/>
    <w:rsid w:val="00323D4B"/>
  </w:style>
  <w:style w:type="character" w:customStyle="1" w:styleId="WW-Absatz-Standardschriftart111111">
    <w:name w:val="WW-Absatz-Standardschriftart111111"/>
    <w:rsid w:val="00323D4B"/>
  </w:style>
  <w:style w:type="character" w:customStyle="1" w:styleId="WW-Absatz-Standardschriftart1111111">
    <w:name w:val="WW-Absatz-Standardschriftart1111111"/>
    <w:rsid w:val="00323D4B"/>
  </w:style>
  <w:style w:type="character" w:customStyle="1" w:styleId="WW-Absatz-Standardschriftart11111111">
    <w:name w:val="WW-Absatz-Standardschriftart11111111"/>
    <w:rsid w:val="00323D4B"/>
  </w:style>
  <w:style w:type="character" w:customStyle="1" w:styleId="WW-Absatz-Standardschriftart111111111">
    <w:name w:val="WW-Absatz-Standardschriftart111111111"/>
    <w:rsid w:val="00323D4B"/>
  </w:style>
  <w:style w:type="character" w:customStyle="1" w:styleId="WW-Absatz-Standardschriftart1111111111">
    <w:name w:val="WW-Absatz-Standardschriftart1111111111"/>
    <w:rsid w:val="00323D4B"/>
  </w:style>
  <w:style w:type="character" w:customStyle="1" w:styleId="WW-Absatz-Standardschriftart11111111111">
    <w:name w:val="WW-Absatz-Standardschriftart11111111111"/>
    <w:rsid w:val="00323D4B"/>
  </w:style>
  <w:style w:type="character" w:customStyle="1" w:styleId="WW-Absatz-Standardschriftart111111111111">
    <w:name w:val="WW-Absatz-Standardschriftart111111111111"/>
    <w:rsid w:val="00323D4B"/>
  </w:style>
  <w:style w:type="character" w:customStyle="1" w:styleId="WW-Absatz-Standardschriftart1111111111111">
    <w:name w:val="WW-Absatz-Standardschriftart1111111111111"/>
    <w:rsid w:val="00323D4B"/>
  </w:style>
  <w:style w:type="character" w:customStyle="1" w:styleId="WW-Absatz-Standardschriftart11111111111111">
    <w:name w:val="WW-Absatz-Standardschriftart11111111111111"/>
    <w:rsid w:val="00323D4B"/>
  </w:style>
  <w:style w:type="character" w:customStyle="1" w:styleId="WW-Absatz-Standardschriftart111111111111111">
    <w:name w:val="WW-Absatz-Standardschriftart111111111111111"/>
    <w:rsid w:val="00323D4B"/>
  </w:style>
  <w:style w:type="character" w:customStyle="1" w:styleId="WW-Absatz-Standardschriftart1111111111111111">
    <w:name w:val="WW-Absatz-Standardschriftart1111111111111111"/>
    <w:rsid w:val="00323D4B"/>
  </w:style>
  <w:style w:type="character" w:customStyle="1" w:styleId="WW-Absatz-Standardschriftart11111111111111111">
    <w:name w:val="WW-Absatz-Standardschriftart11111111111111111"/>
    <w:rsid w:val="00323D4B"/>
  </w:style>
  <w:style w:type="character" w:customStyle="1" w:styleId="WW-Absatz-Standardschriftart111111111111111111">
    <w:name w:val="WW-Absatz-Standardschriftart111111111111111111"/>
    <w:rsid w:val="00323D4B"/>
  </w:style>
  <w:style w:type="character" w:customStyle="1" w:styleId="WW-Absatz-Standardschriftart1111111111111111111">
    <w:name w:val="WW-Absatz-Standardschriftart1111111111111111111"/>
    <w:rsid w:val="00323D4B"/>
  </w:style>
  <w:style w:type="character" w:customStyle="1" w:styleId="WW-Absatz-Standardschriftart11111111111111111111">
    <w:name w:val="WW-Absatz-Standardschriftart11111111111111111111"/>
    <w:rsid w:val="00323D4B"/>
  </w:style>
  <w:style w:type="character" w:customStyle="1" w:styleId="WW-Absatz-Standardschriftart111111111111111111111">
    <w:name w:val="WW-Absatz-Standardschriftart111111111111111111111"/>
    <w:rsid w:val="00323D4B"/>
  </w:style>
  <w:style w:type="character" w:customStyle="1" w:styleId="WW-Absatz-Standardschriftart1111111111111111111111">
    <w:name w:val="WW-Absatz-Standardschriftart1111111111111111111111"/>
    <w:rsid w:val="00323D4B"/>
  </w:style>
  <w:style w:type="character" w:customStyle="1" w:styleId="WW-Absatz-Standardschriftart11111111111111111111111">
    <w:name w:val="WW-Absatz-Standardschriftart11111111111111111111111"/>
    <w:rsid w:val="00323D4B"/>
  </w:style>
  <w:style w:type="character" w:customStyle="1" w:styleId="WW-Absatz-Standardschriftart111111111111111111111111">
    <w:name w:val="WW-Absatz-Standardschriftart111111111111111111111111"/>
    <w:rsid w:val="00323D4B"/>
  </w:style>
  <w:style w:type="character" w:customStyle="1" w:styleId="WW-Absatz-Standardschriftart1111111111111111111111111">
    <w:name w:val="WW-Absatz-Standardschriftart1111111111111111111111111"/>
    <w:rsid w:val="00323D4B"/>
  </w:style>
  <w:style w:type="character" w:customStyle="1" w:styleId="WW-Absatz-Standardschriftart11111111111111111111111111">
    <w:name w:val="WW-Absatz-Standardschriftart11111111111111111111111111"/>
    <w:rsid w:val="00323D4B"/>
  </w:style>
  <w:style w:type="character" w:customStyle="1" w:styleId="WW-Absatz-Standardschriftart111111111111111111111111111">
    <w:name w:val="WW-Absatz-Standardschriftart111111111111111111111111111"/>
    <w:rsid w:val="00323D4B"/>
  </w:style>
  <w:style w:type="character" w:customStyle="1" w:styleId="WW-Absatz-Standardschriftart1111111111111111111111111111">
    <w:name w:val="WW-Absatz-Standardschriftart1111111111111111111111111111"/>
    <w:rsid w:val="00323D4B"/>
  </w:style>
  <w:style w:type="character" w:customStyle="1" w:styleId="WW-Absatz-Standardschriftart11111111111111111111111111111">
    <w:name w:val="WW-Absatz-Standardschriftart11111111111111111111111111111"/>
    <w:rsid w:val="00323D4B"/>
  </w:style>
  <w:style w:type="character" w:customStyle="1" w:styleId="WW-Absatz-Standardschriftart111111111111111111111111111111">
    <w:name w:val="WW-Absatz-Standardschriftart111111111111111111111111111111"/>
    <w:rsid w:val="00323D4B"/>
  </w:style>
  <w:style w:type="character" w:customStyle="1" w:styleId="WW-Absatz-Standardschriftart1111111111111111111111111111111">
    <w:name w:val="WW-Absatz-Standardschriftart1111111111111111111111111111111"/>
    <w:rsid w:val="00323D4B"/>
  </w:style>
  <w:style w:type="character" w:customStyle="1" w:styleId="WW-Absatz-Standardschriftart11111111111111111111111111111111">
    <w:name w:val="WW-Absatz-Standardschriftart11111111111111111111111111111111"/>
    <w:rsid w:val="00323D4B"/>
  </w:style>
  <w:style w:type="character" w:customStyle="1" w:styleId="WW-Absatz-Standardschriftart111111111111111111111111111111111">
    <w:name w:val="WW-Absatz-Standardschriftart111111111111111111111111111111111"/>
    <w:rsid w:val="00323D4B"/>
  </w:style>
  <w:style w:type="character" w:customStyle="1" w:styleId="WW-Absatz-Standardschriftart1111111111111111111111111111111111">
    <w:name w:val="WW-Absatz-Standardschriftart1111111111111111111111111111111111"/>
    <w:rsid w:val="00323D4B"/>
  </w:style>
  <w:style w:type="character" w:customStyle="1" w:styleId="WW-Absatz-Standardschriftart11111111111111111111111111111111111">
    <w:name w:val="WW-Absatz-Standardschriftart11111111111111111111111111111111111"/>
    <w:rsid w:val="00323D4B"/>
  </w:style>
  <w:style w:type="character" w:customStyle="1" w:styleId="WW-Absatz-Standardschriftart111111111111111111111111111111111111">
    <w:name w:val="WW-Absatz-Standardschriftart111111111111111111111111111111111111"/>
    <w:rsid w:val="00323D4B"/>
  </w:style>
  <w:style w:type="character" w:customStyle="1" w:styleId="WW-Absatz-Standardschriftart1111111111111111111111111111111111111">
    <w:name w:val="WW-Absatz-Standardschriftart1111111111111111111111111111111111111"/>
    <w:rsid w:val="00323D4B"/>
  </w:style>
  <w:style w:type="character" w:customStyle="1" w:styleId="WW-Absatz-Standardschriftart11111111111111111111111111111111111111">
    <w:name w:val="WW-Absatz-Standardschriftart11111111111111111111111111111111111111"/>
    <w:rsid w:val="00323D4B"/>
  </w:style>
  <w:style w:type="character" w:customStyle="1" w:styleId="WW-Absatz-Standardschriftart111111111111111111111111111111111111111">
    <w:name w:val="WW-Absatz-Standardschriftart111111111111111111111111111111111111111"/>
    <w:rsid w:val="00323D4B"/>
  </w:style>
  <w:style w:type="character" w:customStyle="1" w:styleId="WW-Absatz-Standardschriftart1111111111111111111111111111111111111111">
    <w:name w:val="WW-Absatz-Standardschriftart1111111111111111111111111111111111111111"/>
    <w:rsid w:val="00323D4B"/>
  </w:style>
  <w:style w:type="character" w:customStyle="1" w:styleId="WW-Absatz-Standardschriftart11111111111111111111111111111111111111111">
    <w:name w:val="WW-Absatz-Standardschriftart11111111111111111111111111111111111111111"/>
    <w:rsid w:val="00323D4B"/>
  </w:style>
  <w:style w:type="character" w:customStyle="1" w:styleId="WW-Absatz-Standardschriftart111111111111111111111111111111111111111111">
    <w:name w:val="WW-Absatz-Standardschriftart111111111111111111111111111111111111111111"/>
    <w:rsid w:val="00323D4B"/>
  </w:style>
  <w:style w:type="character" w:customStyle="1" w:styleId="WW-Absatz-Standardschriftart1111111111111111111111111111111111111111111">
    <w:name w:val="WW-Absatz-Standardschriftart1111111111111111111111111111111111111111111"/>
    <w:rsid w:val="00323D4B"/>
  </w:style>
  <w:style w:type="character" w:customStyle="1" w:styleId="WW-Absatz-Standardschriftart11111111111111111111111111111111111111111111">
    <w:name w:val="WW-Absatz-Standardschriftart11111111111111111111111111111111111111111111"/>
    <w:rsid w:val="00323D4B"/>
  </w:style>
  <w:style w:type="character" w:customStyle="1" w:styleId="WW-Absatz-Standardschriftart111111111111111111111111111111111111111111111">
    <w:name w:val="WW-Absatz-Standardschriftart111111111111111111111111111111111111111111111"/>
    <w:rsid w:val="00323D4B"/>
  </w:style>
  <w:style w:type="character" w:customStyle="1" w:styleId="WW-Absatz-Standardschriftart1111111111111111111111111111111111111111111111">
    <w:name w:val="WW-Absatz-Standardschriftart1111111111111111111111111111111111111111111111"/>
    <w:rsid w:val="00323D4B"/>
  </w:style>
  <w:style w:type="character" w:customStyle="1" w:styleId="WW-Absatz-Standardschriftart11111111111111111111111111111111111111111111111">
    <w:name w:val="WW-Absatz-Standardschriftart11111111111111111111111111111111111111111111111"/>
    <w:rsid w:val="00323D4B"/>
  </w:style>
  <w:style w:type="character" w:customStyle="1" w:styleId="WW-Absatz-Standardschriftart111111111111111111111111111111111111111111111111">
    <w:name w:val="WW-Absatz-Standardschriftart111111111111111111111111111111111111111111111111"/>
    <w:rsid w:val="00323D4B"/>
  </w:style>
  <w:style w:type="character" w:customStyle="1" w:styleId="WW-Absatz-Standardschriftart1111111111111111111111111111111111111111111111111">
    <w:name w:val="WW-Absatz-Standardschriftart1111111111111111111111111111111111111111111111111"/>
    <w:rsid w:val="00323D4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23D4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23D4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23D4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23D4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23D4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23D4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23D4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23D4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23D4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23D4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23D4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23D4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23D4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23D4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23D4B"/>
  </w:style>
  <w:style w:type="character" w:customStyle="1" w:styleId="WW8Num5z0">
    <w:name w:val="WW8Num5z0"/>
    <w:rsid w:val="00323D4B"/>
    <w:rPr>
      <w:rFonts w:ascii="Symbol" w:hAnsi="Symbol"/>
    </w:rPr>
  </w:style>
  <w:style w:type="character" w:customStyle="1" w:styleId="WW8Num22z0">
    <w:name w:val="WW8Num22z0"/>
    <w:rsid w:val="00323D4B"/>
    <w:rPr>
      <w:rFonts w:ascii="Symbol" w:hAnsi="Symbol"/>
      <w:sz w:val="20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23D4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23D4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23D4B"/>
  </w:style>
  <w:style w:type="character" w:customStyle="1" w:styleId="WW8Num21z0">
    <w:name w:val="WW8Num21z0"/>
    <w:rsid w:val="00323D4B"/>
    <w:rPr>
      <w:rFonts w:ascii="Wingdings" w:hAnsi="Wingdings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23D4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23D4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23D4B"/>
  </w:style>
  <w:style w:type="character" w:customStyle="1" w:styleId="WW8Num20z0">
    <w:name w:val="WW8Num20z0"/>
    <w:rsid w:val="00323D4B"/>
    <w:rPr>
      <w:rFonts w:ascii="Wingdings" w:hAnsi="Wingdings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23D4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23D4B"/>
  </w:style>
  <w:style w:type="character" w:customStyle="1" w:styleId="WW8Num1z0">
    <w:name w:val="WW8Num1z0"/>
    <w:rsid w:val="00323D4B"/>
    <w:rPr>
      <w:rFonts w:ascii="Symbol" w:hAnsi="Symbol"/>
    </w:rPr>
  </w:style>
  <w:style w:type="character" w:customStyle="1" w:styleId="WW8Num9z0">
    <w:name w:val="WW8Num9z0"/>
    <w:rsid w:val="00323D4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23D4B"/>
    <w:rPr>
      <w:rFonts w:ascii="Courier New" w:hAnsi="Courier New" w:cs="Courier New"/>
    </w:rPr>
  </w:style>
  <w:style w:type="character" w:customStyle="1" w:styleId="WW8Num9z2">
    <w:name w:val="WW8Num9z2"/>
    <w:rsid w:val="00323D4B"/>
    <w:rPr>
      <w:rFonts w:ascii="Wingdings" w:hAnsi="Wingdings"/>
    </w:rPr>
  </w:style>
  <w:style w:type="character" w:customStyle="1" w:styleId="WW8Num9z3">
    <w:name w:val="WW8Num9z3"/>
    <w:rsid w:val="00323D4B"/>
    <w:rPr>
      <w:rFonts w:ascii="Symbol" w:hAnsi="Symbol"/>
    </w:rPr>
  </w:style>
  <w:style w:type="character" w:customStyle="1" w:styleId="WW8Num12z0">
    <w:name w:val="WW8Num12z0"/>
    <w:rsid w:val="00323D4B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23D4B"/>
    <w:rPr>
      <w:rFonts w:ascii="Courier New" w:hAnsi="Courier New" w:cs="Courier New"/>
    </w:rPr>
  </w:style>
  <w:style w:type="character" w:customStyle="1" w:styleId="WW8Num12z2">
    <w:name w:val="WW8Num12z2"/>
    <w:rsid w:val="00323D4B"/>
    <w:rPr>
      <w:rFonts w:ascii="Wingdings" w:hAnsi="Wingdings"/>
    </w:rPr>
  </w:style>
  <w:style w:type="character" w:customStyle="1" w:styleId="WW8Num12z3">
    <w:name w:val="WW8Num12z3"/>
    <w:rsid w:val="00323D4B"/>
    <w:rPr>
      <w:rFonts w:ascii="Symbol" w:hAnsi="Symbol"/>
    </w:rPr>
  </w:style>
  <w:style w:type="character" w:customStyle="1" w:styleId="WW8Num13z0">
    <w:name w:val="WW8Num13z0"/>
    <w:rsid w:val="00323D4B"/>
    <w:rPr>
      <w:rFonts w:ascii="Symbol" w:hAnsi="Symbol"/>
    </w:rPr>
  </w:style>
  <w:style w:type="character" w:customStyle="1" w:styleId="WW8Num13z1">
    <w:name w:val="WW8Num13z1"/>
    <w:rsid w:val="00323D4B"/>
    <w:rPr>
      <w:rFonts w:ascii="Courier New" w:hAnsi="Courier New" w:cs="Courier New"/>
    </w:rPr>
  </w:style>
  <w:style w:type="character" w:customStyle="1" w:styleId="WW8Num13z2">
    <w:name w:val="WW8Num13z2"/>
    <w:rsid w:val="00323D4B"/>
    <w:rPr>
      <w:rFonts w:ascii="Wingdings" w:hAnsi="Wingdings"/>
    </w:rPr>
  </w:style>
  <w:style w:type="character" w:customStyle="1" w:styleId="WW8Num22z1">
    <w:name w:val="WW8Num22z1"/>
    <w:rsid w:val="00323D4B"/>
    <w:rPr>
      <w:rFonts w:ascii="Courier New" w:hAnsi="Courier New"/>
      <w:sz w:val="20"/>
    </w:rPr>
  </w:style>
  <w:style w:type="character" w:customStyle="1" w:styleId="WW8Num22z2">
    <w:name w:val="WW8Num22z2"/>
    <w:rsid w:val="00323D4B"/>
    <w:rPr>
      <w:rFonts w:ascii="Wingdings" w:hAnsi="Wingdings"/>
      <w:sz w:val="20"/>
    </w:rPr>
  </w:style>
  <w:style w:type="character" w:customStyle="1" w:styleId="WW8Num32z0">
    <w:name w:val="WW8Num32z0"/>
    <w:rsid w:val="00323D4B"/>
    <w:rPr>
      <w:rFonts w:ascii="Symbol" w:hAnsi="Symbol"/>
    </w:rPr>
  </w:style>
  <w:style w:type="character" w:customStyle="1" w:styleId="WW8Num32z1">
    <w:name w:val="WW8Num32z1"/>
    <w:rsid w:val="00323D4B"/>
    <w:rPr>
      <w:rFonts w:ascii="Courier New" w:hAnsi="Courier New" w:cs="Courier New"/>
    </w:rPr>
  </w:style>
  <w:style w:type="character" w:customStyle="1" w:styleId="WW8Num32z2">
    <w:name w:val="WW8Num32z2"/>
    <w:rsid w:val="00323D4B"/>
    <w:rPr>
      <w:rFonts w:ascii="Wingdings" w:hAnsi="Wingdings"/>
    </w:rPr>
  </w:style>
  <w:style w:type="character" w:customStyle="1" w:styleId="WW8Num36z0">
    <w:name w:val="WW8Num36z0"/>
    <w:rsid w:val="00323D4B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323D4B"/>
    <w:rPr>
      <w:rFonts w:ascii="Symbol" w:hAnsi="Symbol"/>
      <w:sz w:val="20"/>
    </w:rPr>
  </w:style>
  <w:style w:type="character" w:customStyle="1" w:styleId="WW8Num41z1">
    <w:name w:val="WW8Num41z1"/>
    <w:rsid w:val="00323D4B"/>
    <w:rPr>
      <w:rFonts w:ascii="Courier New" w:hAnsi="Courier New"/>
      <w:sz w:val="20"/>
    </w:rPr>
  </w:style>
  <w:style w:type="character" w:customStyle="1" w:styleId="WW8Num41z2">
    <w:name w:val="WW8Num41z2"/>
    <w:rsid w:val="00323D4B"/>
    <w:rPr>
      <w:rFonts w:ascii="Wingdings" w:hAnsi="Wingdings"/>
      <w:sz w:val="20"/>
    </w:rPr>
  </w:style>
  <w:style w:type="character" w:customStyle="1" w:styleId="WW8Num43z0">
    <w:name w:val="WW8Num43z0"/>
    <w:rsid w:val="00323D4B"/>
    <w:rPr>
      <w:rFonts w:ascii="Times New Roman" w:eastAsia="Times New Roman" w:hAnsi="Times New Roman" w:cs="Times New Roman"/>
    </w:rPr>
  </w:style>
  <w:style w:type="character" w:customStyle="1" w:styleId="WW8Num47z0">
    <w:name w:val="WW8Num47z0"/>
    <w:rsid w:val="00323D4B"/>
    <w:rPr>
      <w:rFonts w:ascii="Symbol" w:hAnsi="Symbol"/>
    </w:rPr>
  </w:style>
  <w:style w:type="character" w:customStyle="1" w:styleId="Fontepargpadro2">
    <w:name w:val="Fonte parág. padrão2"/>
    <w:rsid w:val="00323D4B"/>
  </w:style>
  <w:style w:type="character" w:customStyle="1" w:styleId="CharChar9">
    <w:name w:val="Char Char9"/>
    <w:basedOn w:val="Fontepargpadro2"/>
    <w:rsid w:val="00323D4B"/>
    <w:rPr>
      <w:sz w:val="28"/>
      <w:lang w:val="pt-BR" w:eastAsia="ar-SA" w:bidi="ar-SA"/>
    </w:rPr>
  </w:style>
  <w:style w:type="character" w:customStyle="1" w:styleId="CharChar8">
    <w:name w:val="Char Char8"/>
    <w:basedOn w:val="Fontepargpadro2"/>
    <w:rsid w:val="00323D4B"/>
    <w:rPr>
      <w:rFonts w:ascii="Arial" w:eastAsia="Bitstream Vera Sans" w:hAnsi="Arial" w:cs="Arial"/>
      <w:b/>
      <w:bCs/>
      <w:i/>
      <w:iCs/>
      <w:sz w:val="28"/>
      <w:szCs w:val="28"/>
      <w:lang w:val="pt-BR" w:eastAsia="ar-SA" w:bidi="ar-SA"/>
    </w:rPr>
  </w:style>
  <w:style w:type="character" w:customStyle="1" w:styleId="CharChar7">
    <w:name w:val="Char Char7"/>
    <w:basedOn w:val="Fontepargpadro2"/>
    <w:rsid w:val="00323D4B"/>
    <w:rPr>
      <w:rFonts w:ascii="Arial" w:eastAsia="Bitstream Vera Sans" w:hAnsi="Arial" w:cs="Arial"/>
      <w:b/>
      <w:bCs/>
      <w:sz w:val="26"/>
      <w:szCs w:val="26"/>
      <w:lang w:val="pt-BR" w:eastAsia="ar-SA" w:bidi="ar-SA"/>
    </w:rPr>
  </w:style>
  <w:style w:type="character" w:customStyle="1" w:styleId="CharChar6">
    <w:name w:val="Char Char6"/>
    <w:basedOn w:val="Fontepargpadro2"/>
    <w:rsid w:val="00323D4B"/>
    <w:rPr>
      <w:rFonts w:eastAsia="Bitstream Vera Sans"/>
      <w:b/>
      <w:bCs/>
      <w:sz w:val="28"/>
      <w:szCs w:val="28"/>
      <w:lang w:val="pt-BR" w:eastAsia="ar-SA" w:bidi="ar-SA"/>
    </w:rPr>
  </w:style>
  <w:style w:type="character" w:customStyle="1" w:styleId="CharChar5">
    <w:name w:val="Char Char5"/>
    <w:basedOn w:val="Fontepargpadro2"/>
    <w:rsid w:val="00323D4B"/>
    <w:rPr>
      <w:b/>
      <w:color w:val="0000FF"/>
      <w:sz w:val="16"/>
      <w:lang w:val="pt-BR" w:eastAsia="ar-SA" w:bidi="ar-SA"/>
    </w:rPr>
  </w:style>
  <w:style w:type="character" w:customStyle="1" w:styleId="CharChar4">
    <w:name w:val="Char Char4"/>
    <w:basedOn w:val="Fontepargpadro2"/>
    <w:rsid w:val="00323D4B"/>
    <w:rPr>
      <w:rFonts w:ascii="Arial" w:eastAsia="Bitstream Vera Sans" w:hAnsi="Arial" w:cs="Arial"/>
      <w:sz w:val="22"/>
      <w:szCs w:val="22"/>
      <w:lang w:val="pt-BR" w:eastAsia="ar-SA" w:bidi="ar-SA"/>
    </w:rPr>
  </w:style>
  <w:style w:type="character" w:customStyle="1" w:styleId="CharChar3">
    <w:name w:val="Char Char3"/>
    <w:basedOn w:val="Fontepargpadro2"/>
    <w:rsid w:val="00323D4B"/>
    <w:rPr>
      <w:rFonts w:eastAsia="Bitstream Vera Sans"/>
      <w:sz w:val="24"/>
      <w:szCs w:val="24"/>
      <w:lang w:val="pt-BR" w:eastAsia="ar-SA" w:bidi="ar-SA"/>
    </w:rPr>
  </w:style>
  <w:style w:type="character" w:styleId="Nmerodepgina">
    <w:name w:val="page number"/>
    <w:basedOn w:val="Fontepargpadro2"/>
    <w:rsid w:val="00323D4B"/>
  </w:style>
  <w:style w:type="character" w:customStyle="1" w:styleId="CharChar1">
    <w:name w:val="Char Char1"/>
    <w:basedOn w:val="Fontepargpadro2"/>
    <w:rsid w:val="00323D4B"/>
    <w:rPr>
      <w:rFonts w:ascii="Verdana" w:hAnsi="Verdana"/>
      <w:b/>
      <w:bCs/>
      <w:sz w:val="18"/>
      <w:szCs w:val="24"/>
      <w:lang w:val="pt-BR" w:eastAsia="ar-SA" w:bidi="ar-SA"/>
    </w:rPr>
  </w:style>
  <w:style w:type="character" w:customStyle="1" w:styleId="CharChar">
    <w:name w:val="Char Char"/>
    <w:basedOn w:val="Fontepargpadro2"/>
    <w:rsid w:val="00323D4B"/>
    <w:rPr>
      <w:rFonts w:ascii="Verdana" w:hAnsi="Verdana"/>
      <w:b/>
      <w:bCs/>
      <w:sz w:val="18"/>
      <w:lang w:val="pt-BR" w:eastAsia="ar-SA" w:bidi="ar-SA"/>
    </w:rPr>
  </w:style>
  <w:style w:type="character" w:customStyle="1" w:styleId="CharChar2">
    <w:name w:val="Char Char2"/>
    <w:basedOn w:val="Fontepargpadro2"/>
    <w:rsid w:val="00323D4B"/>
    <w:rPr>
      <w:sz w:val="24"/>
      <w:szCs w:val="24"/>
      <w:lang w:val="pt-BR" w:eastAsia="ar-SA" w:bidi="ar-SA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23D4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323D4B"/>
  </w:style>
  <w:style w:type="character" w:customStyle="1" w:styleId="WW8Num33z0">
    <w:name w:val="WW8Num33z0"/>
    <w:rsid w:val="00323D4B"/>
    <w:rPr>
      <w:rFonts w:ascii="Symbol" w:hAnsi="Symbol"/>
    </w:rPr>
  </w:style>
  <w:style w:type="character" w:customStyle="1" w:styleId="WW8Num48z0">
    <w:name w:val="WW8Num48z0"/>
    <w:rsid w:val="00323D4B"/>
    <w:rPr>
      <w:rFonts w:ascii="Symbol" w:hAnsi="Symbol"/>
    </w:rPr>
  </w:style>
  <w:style w:type="character" w:customStyle="1" w:styleId="WW8Num149z0">
    <w:name w:val="WW8Num149z0"/>
    <w:rsid w:val="00323D4B"/>
    <w:rPr>
      <w:rFonts w:ascii="Symbol" w:hAnsi="Symbol"/>
    </w:rPr>
  </w:style>
  <w:style w:type="character" w:customStyle="1" w:styleId="WW8Num149z1">
    <w:name w:val="WW8Num149z1"/>
    <w:rsid w:val="00323D4B"/>
    <w:rPr>
      <w:rFonts w:ascii="Courier New" w:hAnsi="Courier New"/>
    </w:rPr>
  </w:style>
  <w:style w:type="character" w:customStyle="1" w:styleId="WW8Num149z2">
    <w:name w:val="WW8Num149z2"/>
    <w:rsid w:val="00323D4B"/>
    <w:rPr>
      <w:rFonts w:ascii="Wingdings" w:hAnsi="Wingdings"/>
    </w:rPr>
  </w:style>
  <w:style w:type="character" w:customStyle="1" w:styleId="WW8Num260z0">
    <w:name w:val="WW8Num260z0"/>
    <w:rsid w:val="00323D4B"/>
    <w:rPr>
      <w:b/>
      <w:i w:val="0"/>
    </w:rPr>
  </w:style>
  <w:style w:type="character" w:customStyle="1" w:styleId="WW8Num329z0">
    <w:name w:val="WW8Num329z0"/>
    <w:rsid w:val="00323D4B"/>
    <w:rPr>
      <w:rFonts w:ascii="Symbol" w:hAnsi="Symbol"/>
    </w:rPr>
  </w:style>
  <w:style w:type="character" w:customStyle="1" w:styleId="WW8Num389z0">
    <w:name w:val="WW8Num389z0"/>
    <w:rsid w:val="00323D4B"/>
    <w:rPr>
      <w:rFonts w:ascii="Times New Roman" w:hAnsi="Times New Roman"/>
      <w:b/>
      <w:i w:val="0"/>
      <w:sz w:val="24"/>
      <w:u w:val="none"/>
    </w:rPr>
  </w:style>
  <w:style w:type="character" w:customStyle="1" w:styleId="WW8Num402z0">
    <w:name w:val="WW8Num402z0"/>
    <w:rsid w:val="00323D4B"/>
    <w:rPr>
      <w:rFonts w:ascii="Symbol" w:hAnsi="Symbol"/>
    </w:rPr>
  </w:style>
  <w:style w:type="character" w:customStyle="1" w:styleId="WW8Num415z0">
    <w:name w:val="WW8Num415z0"/>
    <w:rsid w:val="00323D4B"/>
    <w:rPr>
      <w:rFonts w:ascii="Symbol" w:hAnsi="Symbol"/>
    </w:rPr>
  </w:style>
  <w:style w:type="character" w:customStyle="1" w:styleId="Fontepargpadro1">
    <w:name w:val="Fonte parág. padrão1"/>
    <w:rsid w:val="00323D4B"/>
  </w:style>
  <w:style w:type="character" w:customStyle="1" w:styleId="WW8Num28z0">
    <w:name w:val="WW8Num28z0"/>
    <w:rsid w:val="00323D4B"/>
    <w:rPr>
      <w:rFonts w:ascii="Wingdings" w:hAnsi="Wingdings"/>
    </w:rPr>
  </w:style>
  <w:style w:type="character" w:customStyle="1" w:styleId="WW8Num28z1">
    <w:name w:val="WW8Num28z1"/>
    <w:rsid w:val="00323D4B"/>
    <w:rPr>
      <w:rFonts w:ascii="Courier New" w:hAnsi="Courier New" w:cs="Courier New"/>
    </w:rPr>
  </w:style>
  <w:style w:type="character" w:customStyle="1" w:styleId="WW8Num28z3">
    <w:name w:val="WW8Num28z3"/>
    <w:rsid w:val="00323D4B"/>
    <w:rPr>
      <w:rFonts w:ascii="Symbol" w:hAnsi="Symbol"/>
    </w:rPr>
  </w:style>
  <w:style w:type="character" w:styleId="Forte">
    <w:name w:val="Strong"/>
    <w:basedOn w:val="Fontepargpadro1"/>
    <w:qFormat/>
    <w:rsid w:val="00323D4B"/>
    <w:rPr>
      <w:b/>
    </w:rPr>
  </w:style>
  <w:style w:type="character" w:customStyle="1" w:styleId="Smbolosdenumerao">
    <w:name w:val="Símbolos de numeração"/>
    <w:rsid w:val="00323D4B"/>
  </w:style>
  <w:style w:type="character" w:styleId="nfase">
    <w:name w:val="Emphasis"/>
    <w:basedOn w:val="Fontepargpadro2"/>
    <w:qFormat/>
    <w:rsid w:val="00323D4B"/>
    <w:rPr>
      <w:b/>
      <w:bCs/>
      <w:i w:val="0"/>
      <w:iCs w:val="0"/>
    </w:rPr>
  </w:style>
  <w:style w:type="character" w:customStyle="1" w:styleId="Marcas">
    <w:name w:val="Marcas"/>
    <w:rsid w:val="00323D4B"/>
    <w:rPr>
      <w:rFonts w:ascii="OpenSymbol" w:eastAsia="OpenSymbol" w:hAnsi="OpenSymbol" w:cs="OpenSymbol"/>
    </w:rPr>
  </w:style>
  <w:style w:type="character" w:customStyle="1" w:styleId="WW8Num32z3">
    <w:name w:val="WW8Num32z3"/>
    <w:rsid w:val="00323D4B"/>
    <w:rPr>
      <w:rFonts w:ascii="Symbol" w:hAnsi="Symbol"/>
    </w:rPr>
  </w:style>
  <w:style w:type="character" w:customStyle="1" w:styleId="WW8Num32z4">
    <w:name w:val="WW8Num32z4"/>
    <w:rsid w:val="00323D4B"/>
    <w:rPr>
      <w:rFonts w:ascii="Courier New" w:hAnsi="Courier New" w:cs="Courier New"/>
    </w:rPr>
  </w:style>
  <w:style w:type="paragraph" w:customStyle="1" w:styleId="Captulo">
    <w:name w:val="Capítulo"/>
    <w:basedOn w:val="Normal"/>
    <w:next w:val="Corpodetexto"/>
    <w:rsid w:val="00323D4B"/>
    <w:pPr>
      <w:keepNext/>
      <w:widowControl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sid w:val="00323D4B"/>
    <w:pPr>
      <w:widowControl/>
    </w:pPr>
    <w:rPr>
      <w:rFonts w:eastAsia="Times New Roman" w:cs="Tahoma"/>
      <w:sz w:val="20"/>
      <w:szCs w:val="20"/>
    </w:rPr>
  </w:style>
  <w:style w:type="paragraph" w:customStyle="1" w:styleId="Legenda2">
    <w:name w:val="Legenda2"/>
    <w:basedOn w:val="Normal"/>
    <w:rsid w:val="00323D4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3D4B"/>
    <w:pPr>
      <w:widowControl/>
      <w:suppressLineNumbers/>
    </w:pPr>
    <w:rPr>
      <w:rFonts w:eastAsia="Times New Roman" w:cs="Tahoma"/>
    </w:rPr>
  </w:style>
  <w:style w:type="paragraph" w:styleId="Ttulo">
    <w:name w:val="Title"/>
    <w:basedOn w:val="Normal"/>
    <w:next w:val="Subttulo"/>
    <w:link w:val="TtuloChar"/>
    <w:qFormat/>
    <w:rsid w:val="00323D4B"/>
    <w:pPr>
      <w:widowControl/>
      <w:suppressAutoHyphens w:val="0"/>
      <w:jc w:val="center"/>
    </w:pPr>
    <w:rPr>
      <w:rFonts w:ascii="Verdana" w:eastAsia="Times New Roman" w:hAnsi="Verdana"/>
      <w:b/>
      <w:bCs/>
      <w:sz w:val="18"/>
    </w:rPr>
  </w:style>
  <w:style w:type="paragraph" w:styleId="Subttulo">
    <w:name w:val="Subtitle"/>
    <w:basedOn w:val="Captulo"/>
    <w:next w:val="Corpodetexto"/>
    <w:link w:val="SubttuloChar"/>
    <w:qFormat/>
    <w:rsid w:val="00323D4B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323D4B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rsid w:val="00323D4B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paragraph" w:customStyle="1" w:styleId="Epgrafe">
    <w:name w:val="Epígrafe"/>
    <w:basedOn w:val="Normal"/>
    <w:rsid w:val="00323D4B"/>
    <w:pPr>
      <w:widowControl/>
      <w:suppressAutoHyphens w:val="0"/>
      <w:jc w:val="both"/>
    </w:pPr>
    <w:rPr>
      <w:rFonts w:eastAsia="Times New Roman"/>
      <w:b/>
      <w:szCs w:val="20"/>
    </w:rPr>
  </w:style>
  <w:style w:type="paragraph" w:customStyle="1" w:styleId="Corpodetexto32">
    <w:name w:val="Corpo de texto 32"/>
    <w:basedOn w:val="Normal"/>
    <w:rsid w:val="00323D4B"/>
    <w:pPr>
      <w:spacing w:after="120"/>
    </w:pPr>
    <w:rPr>
      <w:sz w:val="16"/>
      <w:szCs w:val="16"/>
    </w:rPr>
  </w:style>
  <w:style w:type="paragraph" w:customStyle="1" w:styleId="H3">
    <w:name w:val="H3"/>
    <w:basedOn w:val="Normal"/>
    <w:next w:val="Normal"/>
    <w:rsid w:val="00323D4B"/>
    <w:pPr>
      <w:keepNext/>
      <w:widowControl/>
      <w:suppressAutoHyphens w:val="0"/>
      <w:spacing w:before="100" w:after="100"/>
    </w:pPr>
    <w:rPr>
      <w:rFonts w:eastAsia="Times New Roman"/>
      <w:b/>
      <w:sz w:val="28"/>
      <w:szCs w:val="20"/>
    </w:rPr>
  </w:style>
  <w:style w:type="paragraph" w:customStyle="1" w:styleId="Commarcadores1">
    <w:name w:val="Com marcadores1"/>
    <w:basedOn w:val="Normal"/>
    <w:rsid w:val="00323D4B"/>
    <w:pPr>
      <w:widowControl/>
      <w:numPr>
        <w:numId w:val="2"/>
      </w:numPr>
      <w:suppressAutoHyphens w:val="0"/>
    </w:pPr>
    <w:rPr>
      <w:rFonts w:eastAsia="Times New Roman"/>
    </w:rPr>
  </w:style>
  <w:style w:type="paragraph" w:customStyle="1" w:styleId="Normal1">
    <w:name w:val="Normal1"/>
    <w:basedOn w:val="Normal"/>
    <w:rsid w:val="00323D4B"/>
    <w:pPr>
      <w:autoSpaceDE w:val="0"/>
    </w:pPr>
    <w:rPr>
      <w:rFonts w:eastAsia="Times New Roman"/>
      <w:lang w:val="en-US" w:eastAsia="en-US" w:bidi="en-US"/>
    </w:rPr>
  </w:style>
  <w:style w:type="paragraph" w:styleId="Textodebalo">
    <w:name w:val="Balloon Text"/>
    <w:basedOn w:val="Normal"/>
    <w:link w:val="TextodebaloChar1"/>
    <w:rsid w:val="00323D4B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323D4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rsid w:val="00323D4B"/>
    <w:rPr>
      <w:rFonts w:ascii="Tahoma" w:eastAsia="Bitstream Vera Sans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323D4B"/>
    <w:pPr>
      <w:widowControl/>
      <w:tabs>
        <w:tab w:val="center" w:pos="4252"/>
        <w:tab w:val="right" w:pos="8504"/>
      </w:tabs>
      <w:suppressAutoHyphens w:val="0"/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323D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323D4B"/>
    <w:pPr>
      <w:spacing w:after="120" w:line="480" w:lineRule="auto"/>
      <w:ind w:left="283"/>
    </w:pPr>
  </w:style>
  <w:style w:type="paragraph" w:customStyle="1" w:styleId="Recuodecorpodetexto32">
    <w:name w:val="Recuo de corpo de texto 32"/>
    <w:basedOn w:val="Normal"/>
    <w:rsid w:val="00323D4B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323D4B"/>
    <w:pPr>
      <w:widowControl/>
      <w:suppressAutoHyphens w:val="0"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paragraph" w:customStyle="1" w:styleId="Corpodetexto31">
    <w:name w:val="Corpo de texto 31"/>
    <w:basedOn w:val="Normal"/>
    <w:rsid w:val="00323D4B"/>
    <w:pPr>
      <w:jc w:val="both"/>
    </w:pPr>
    <w:rPr>
      <w:rFonts w:eastAsia="Lucida Sans Unicode"/>
      <w:kern w:val="1"/>
    </w:rPr>
  </w:style>
  <w:style w:type="paragraph" w:customStyle="1" w:styleId="Recuodecorpodetexto21">
    <w:name w:val="Recuo de corpo de texto 21"/>
    <w:basedOn w:val="Normal"/>
    <w:rsid w:val="00323D4B"/>
    <w:pPr>
      <w:widowControl/>
      <w:ind w:left="720"/>
      <w:jc w:val="both"/>
    </w:pPr>
    <w:rPr>
      <w:rFonts w:eastAsia="Times New Roman"/>
      <w:color w:val="000000"/>
    </w:rPr>
  </w:style>
  <w:style w:type="paragraph" w:customStyle="1" w:styleId="Legenda1">
    <w:name w:val="Legenda1"/>
    <w:basedOn w:val="Normal"/>
    <w:rsid w:val="00323D4B"/>
    <w:pPr>
      <w:widowControl/>
      <w:suppressLineNumbers/>
      <w:spacing w:before="120" w:after="120"/>
    </w:pPr>
    <w:rPr>
      <w:rFonts w:eastAsia="Times New Roman" w:cs="Tahoma"/>
      <w:i/>
      <w:iCs/>
    </w:rPr>
  </w:style>
  <w:style w:type="paragraph" w:customStyle="1" w:styleId="Inciso">
    <w:name w:val="Inciso"/>
    <w:basedOn w:val="Corpodetexto"/>
    <w:rsid w:val="00323D4B"/>
    <w:pPr>
      <w:widowControl/>
      <w:spacing w:before="120"/>
      <w:jc w:val="both"/>
    </w:pPr>
    <w:rPr>
      <w:rFonts w:eastAsia="Times New Roman"/>
      <w:szCs w:val="20"/>
    </w:rPr>
  </w:style>
  <w:style w:type="paragraph" w:customStyle="1" w:styleId="Textosimples">
    <w:name w:val="Texto simples"/>
    <w:basedOn w:val="Normal"/>
    <w:rsid w:val="00323D4B"/>
    <w:pPr>
      <w:widowControl/>
    </w:pPr>
    <w:rPr>
      <w:rFonts w:ascii="Courier New" w:eastAsia="Times New Roman" w:hAnsi="Courier New"/>
      <w:sz w:val="20"/>
      <w:szCs w:val="20"/>
    </w:rPr>
  </w:style>
  <w:style w:type="paragraph" w:customStyle="1" w:styleId="NormalResoluo">
    <w:name w:val="NormalResolução"/>
    <w:rsid w:val="00323D4B"/>
    <w:pPr>
      <w:keepLines/>
      <w:suppressAutoHyphens/>
      <w:spacing w:after="0" w:line="240" w:lineRule="auto"/>
      <w:jc w:val="both"/>
    </w:pPr>
    <w:rPr>
      <w:rFonts w:ascii="Garamond" w:eastAsia="Arial" w:hAnsi="Garamond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323D4B"/>
    <w:pPr>
      <w:widowControl/>
      <w:jc w:val="both"/>
    </w:pPr>
    <w:rPr>
      <w:rFonts w:eastAsia="Times New Roman"/>
      <w:color w:val="0000FF"/>
      <w:sz w:val="16"/>
      <w:szCs w:val="20"/>
    </w:rPr>
  </w:style>
  <w:style w:type="paragraph" w:customStyle="1" w:styleId="autorC">
    <w:name w:val="autorC"/>
    <w:basedOn w:val="Normal"/>
    <w:rsid w:val="00323D4B"/>
    <w:pPr>
      <w:widowControl/>
      <w:jc w:val="center"/>
    </w:pPr>
    <w:rPr>
      <w:rFonts w:ascii="Bookman Old Style" w:eastAsia="Times New Roman" w:hAnsi="Bookman Old Style"/>
      <w:b/>
      <w:smallCaps/>
      <w:sz w:val="22"/>
      <w:szCs w:val="20"/>
    </w:rPr>
  </w:style>
  <w:style w:type="paragraph" w:customStyle="1" w:styleId="cargoC">
    <w:name w:val="cargoC"/>
    <w:basedOn w:val="Normal"/>
    <w:rsid w:val="00323D4B"/>
    <w:pPr>
      <w:widowControl/>
      <w:jc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33">
    <w:name w:val="xl33"/>
    <w:basedOn w:val="Normal"/>
    <w:rsid w:val="00323D4B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eastAsia="Arial Unicode MS"/>
    </w:rPr>
  </w:style>
  <w:style w:type="paragraph" w:customStyle="1" w:styleId="xl41">
    <w:name w:val="xl41"/>
    <w:basedOn w:val="Normal"/>
    <w:rsid w:val="00323D4B"/>
    <w:pPr>
      <w:widowControl/>
      <w:spacing w:before="100" w:after="100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Contedodatabela">
    <w:name w:val="Conteúdo da tabela"/>
    <w:basedOn w:val="Normal"/>
    <w:rsid w:val="00323D4B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23D4B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qFormat/>
    <w:rsid w:val="00323D4B"/>
    <w:pPr>
      <w:ind w:left="720"/>
    </w:pPr>
  </w:style>
  <w:style w:type="paragraph" w:customStyle="1" w:styleId="Textodecomentrio1">
    <w:name w:val="Texto de comentário1"/>
    <w:basedOn w:val="Normal"/>
    <w:rsid w:val="00323D4B"/>
    <w:pPr>
      <w:widowControl/>
      <w:suppressAutoHyphens w:val="0"/>
    </w:pPr>
    <w:rPr>
      <w:rFonts w:eastAsia="Times New Roman"/>
      <w:sz w:val="20"/>
      <w:szCs w:val="20"/>
    </w:rPr>
  </w:style>
  <w:style w:type="paragraph" w:customStyle="1" w:styleId="Textoembloco2">
    <w:name w:val="Texto em bloco2"/>
    <w:basedOn w:val="Normal"/>
    <w:rsid w:val="00323D4B"/>
    <w:pPr>
      <w:widowControl/>
      <w:tabs>
        <w:tab w:val="left" w:pos="-20108"/>
      </w:tabs>
      <w:suppressAutoHyphens w:val="0"/>
      <w:ind w:left="4860" w:right="45"/>
      <w:jc w:val="both"/>
    </w:pPr>
    <w:rPr>
      <w:rFonts w:ascii="Arial Narrow" w:eastAsia="Times New Roman" w:hAnsi="Arial Narrow"/>
    </w:rPr>
  </w:style>
  <w:style w:type="paragraph" w:customStyle="1" w:styleId="Contedodoquadro">
    <w:name w:val="Conteúdo do quadro"/>
    <w:basedOn w:val="Corpodetexto"/>
    <w:rsid w:val="00323D4B"/>
  </w:style>
  <w:style w:type="paragraph" w:customStyle="1" w:styleId="western">
    <w:name w:val="western"/>
    <w:basedOn w:val="Normal"/>
    <w:rsid w:val="00323D4B"/>
    <w:pPr>
      <w:suppressAutoHyphens w:val="0"/>
      <w:spacing w:before="280" w:after="119"/>
    </w:pPr>
  </w:style>
  <w:style w:type="paragraph" w:customStyle="1" w:styleId="Textoembloco1">
    <w:name w:val="Texto em bloco1"/>
    <w:basedOn w:val="Normal"/>
    <w:rsid w:val="00323D4B"/>
    <w:pPr>
      <w:spacing w:line="240" w:lineRule="atLeast"/>
      <w:ind w:left="7371" w:right="107"/>
      <w:jc w:val="both"/>
    </w:pPr>
    <w:rPr>
      <w:b/>
      <w:i/>
      <w:sz w:val="22"/>
      <w:szCs w:val="20"/>
    </w:rPr>
  </w:style>
  <w:style w:type="paragraph" w:customStyle="1" w:styleId="Recuodecorpodetexto31">
    <w:name w:val="Recuo de corpo de texto 31"/>
    <w:basedOn w:val="Normal"/>
    <w:rsid w:val="00323D4B"/>
    <w:pPr>
      <w:spacing w:before="240" w:line="240" w:lineRule="atLeast"/>
      <w:ind w:right="108" w:firstLine="851"/>
      <w:jc w:val="both"/>
    </w:pPr>
    <w:rPr>
      <w:sz w:val="22"/>
      <w:szCs w:val="20"/>
    </w:rPr>
  </w:style>
  <w:style w:type="paragraph" w:customStyle="1" w:styleId="Default">
    <w:name w:val="Default"/>
    <w:rsid w:val="00323D4B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customStyle="1" w:styleId="Corpodetexto22">
    <w:name w:val="Corpo de texto 22"/>
    <w:basedOn w:val="Normal"/>
    <w:rsid w:val="00323D4B"/>
    <w:pPr>
      <w:jc w:val="both"/>
    </w:pPr>
    <w:rPr>
      <w:b/>
      <w:bCs/>
    </w:rPr>
  </w:style>
  <w:style w:type="paragraph" w:customStyle="1" w:styleId="artart">
    <w:name w:val="artart"/>
    <w:basedOn w:val="Normal"/>
    <w:rsid w:val="00323D4B"/>
    <w:pPr>
      <w:spacing w:before="280" w:after="280"/>
    </w:pPr>
  </w:style>
  <w:style w:type="paragraph" w:customStyle="1" w:styleId="Titulofrase">
    <w:name w:val="Titulo_frase"/>
    <w:basedOn w:val="Normal"/>
    <w:rsid w:val="00323D4B"/>
    <w:pPr>
      <w:suppressAutoHyphens w:val="0"/>
      <w:spacing w:before="80" w:after="720"/>
      <w:jc w:val="center"/>
    </w:pPr>
    <w:rPr>
      <w:b/>
      <w:smallCaps/>
    </w:rPr>
  </w:style>
  <w:style w:type="paragraph" w:customStyle="1" w:styleId="Corpodetexto33">
    <w:name w:val="Corpo de texto 33"/>
    <w:basedOn w:val="Normal"/>
    <w:rsid w:val="00323D4B"/>
    <w:rPr>
      <w:rFonts w:ascii="Arial" w:hAnsi="Arial" w:cs="Arial"/>
    </w:rPr>
  </w:style>
  <w:style w:type="character" w:customStyle="1" w:styleId="Fontepargpadro3">
    <w:name w:val="Fonte parág. padrão3"/>
    <w:rsid w:val="00323D4B"/>
  </w:style>
  <w:style w:type="paragraph" w:customStyle="1" w:styleId="Ttulo10">
    <w:name w:val="Título1"/>
    <w:basedOn w:val="Normal"/>
    <w:next w:val="Corpodetexto"/>
    <w:rsid w:val="00323D4B"/>
    <w:pPr>
      <w:keepNext/>
      <w:widowControl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323D4B"/>
    <w:pPr>
      <w:widowControl/>
      <w:suppressLineNumbers/>
      <w:spacing w:before="120" w:after="120"/>
    </w:pPr>
    <w:rPr>
      <w:rFonts w:eastAsia="Times New Roman" w:cs="Tahoma"/>
      <w:i/>
      <w:iCs/>
    </w:rPr>
  </w:style>
  <w:style w:type="paragraph" w:customStyle="1" w:styleId="Interttulo2">
    <w:name w:val="Intertítulo 2"/>
    <w:basedOn w:val="Ttulo1"/>
    <w:rsid w:val="00323D4B"/>
    <w:pPr>
      <w:keepNext w:val="0"/>
      <w:suppressAutoHyphens/>
      <w:jc w:val="center"/>
    </w:pPr>
    <w:rPr>
      <w:b/>
      <w:kern w:val="1"/>
      <w:sz w:val="24"/>
    </w:rPr>
  </w:style>
  <w:style w:type="paragraph" w:customStyle="1" w:styleId="Contedodetabela">
    <w:name w:val="Conteúdo de tabela"/>
    <w:basedOn w:val="Normal"/>
    <w:rsid w:val="00323D4B"/>
    <w:pPr>
      <w:widowControl/>
      <w:suppressLineNumbers/>
    </w:pPr>
    <w:rPr>
      <w:rFonts w:eastAsia="Times New Roman"/>
    </w:rPr>
  </w:style>
  <w:style w:type="paragraph" w:customStyle="1" w:styleId="Ttulodetabela">
    <w:name w:val="Título de tabela"/>
    <w:basedOn w:val="Contedodetabela"/>
    <w:rsid w:val="00323D4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23D4B"/>
    <w:pPr>
      <w:widowControl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23D4B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23D4B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nhideWhenUsed/>
    <w:rsid w:val="00323D4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23D4B"/>
    <w:rPr>
      <w:rFonts w:ascii="Times New Roman" w:eastAsia="Bitstream Vera Sans" w:hAnsi="Times New Roman" w:cs="Times New Roman"/>
      <w:sz w:val="16"/>
      <w:szCs w:val="16"/>
      <w:lang w:eastAsia="ar-SA"/>
    </w:rPr>
  </w:style>
  <w:style w:type="paragraph" w:customStyle="1" w:styleId="Recuodecorpodetexto23">
    <w:name w:val="Recuo de corpo de texto 23"/>
    <w:basedOn w:val="Normal"/>
    <w:rsid w:val="00323D4B"/>
    <w:pPr>
      <w:widowControl/>
      <w:ind w:left="5280"/>
    </w:pPr>
    <w:rPr>
      <w:rFonts w:eastAsia="Times New Roman"/>
    </w:rPr>
  </w:style>
  <w:style w:type="paragraph" w:customStyle="1" w:styleId="Textoprformatado">
    <w:name w:val="Texto préformatado"/>
    <w:basedOn w:val="Normal"/>
    <w:rsid w:val="00323D4B"/>
    <w:pPr>
      <w:widowControl/>
    </w:pPr>
    <w:rPr>
      <w:rFonts w:ascii="Courier New" w:eastAsia="Courier New" w:hAnsi="Courier New" w:cs="Courier New"/>
      <w:sz w:val="20"/>
      <w:szCs w:val="20"/>
    </w:rPr>
  </w:style>
  <w:style w:type="character" w:customStyle="1" w:styleId="apple-style-span">
    <w:name w:val="apple-style-span"/>
    <w:basedOn w:val="Fontepargpadro"/>
    <w:rsid w:val="00323D4B"/>
  </w:style>
  <w:style w:type="paragraph" w:customStyle="1" w:styleId="ecxmsonormal">
    <w:name w:val="ecxmsonormal"/>
    <w:basedOn w:val="Normal"/>
    <w:rsid w:val="00323D4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Corpodetexto3">
    <w:name w:val="Body Text 3"/>
    <w:basedOn w:val="Normal"/>
    <w:link w:val="Corpodetexto3Char"/>
    <w:rsid w:val="00323D4B"/>
    <w:pPr>
      <w:spacing w:after="120"/>
    </w:pPr>
    <w:rPr>
      <w:rFonts w:eastAsia="Lucida Sans Unicode" w:cs="Tahoma"/>
      <w:kern w:val="1"/>
      <w:sz w:val="16"/>
      <w:szCs w:val="16"/>
      <w:lang w:bidi="pt-BR"/>
    </w:rPr>
  </w:style>
  <w:style w:type="character" w:customStyle="1" w:styleId="Corpodetexto3Char">
    <w:name w:val="Corpo de texto 3 Char"/>
    <w:basedOn w:val="Fontepargpadro"/>
    <w:link w:val="Corpodetexto3"/>
    <w:rsid w:val="00323D4B"/>
    <w:rPr>
      <w:rFonts w:ascii="Times New Roman" w:eastAsia="Lucida Sans Unicode" w:hAnsi="Times New Roman" w:cs="Tahoma"/>
      <w:kern w:val="1"/>
      <w:sz w:val="16"/>
      <w:szCs w:val="16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8B82E-90E7-4A64-A39A-2CD7B776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4731</Words>
  <Characters>25551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ALE-RR</Company>
  <LinksUpToDate>false</LinksUpToDate>
  <CharactersWithSpaces>30222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2013-03-08T12:25:00Z</dcterms:created>
  <dcterms:modified xsi:type="dcterms:W3CDTF">2013-03-08T12:32:00Z</dcterms:modified>
</cp:coreProperties>
</file>